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26D7" w14:textId="74C90AC1" w:rsidR="00C3276D" w:rsidRDefault="00202731" w:rsidP="00C3276D">
      <w:pPr>
        <w:spacing w:after="0"/>
        <w:ind w:left="0" w:right="0" w:firstLine="0"/>
        <w:rPr>
          <w:rFonts w:ascii="Arial Narrow" w:hAnsi="Arial Narrow"/>
          <w:sz w:val="18"/>
          <w:szCs w:val="18"/>
        </w:rPr>
      </w:pPr>
      <w:r>
        <w:rPr>
          <w:rFonts w:ascii="Arial Narrow" w:hAnsi="Arial Narrow"/>
          <w:sz w:val="18"/>
          <w:szCs w:val="18"/>
        </w:rPr>
        <w:t>A</w:t>
      </w:r>
      <w:r w:rsidR="00BC2B0F" w:rsidRPr="004C5EE2">
        <w:rPr>
          <w:rFonts w:ascii="Arial Narrow" w:hAnsi="Arial Narrow"/>
          <w:sz w:val="18"/>
          <w:szCs w:val="18"/>
        </w:rPr>
        <w:t>LTA banka a.d. Beograd (u daljem tekstu: Banka)</w:t>
      </w:r>
      <w:r w:rsidR="00F22F7D" w:rsidRPr="004C5EE2">
        <w:rPr>
          <w:rFonts w:ascii="Arial Narrow" w:hAnsi="Arial Narrow"/>
          <w:color w:val="auto"/>
          <w:sz w:val="18"/>
          <w:szCs w:val="18"/>
          <w:u w:color="0563C1"/>
        </w:rPr>
        <w:t>,</w:t>
      </w:r>
      <w:r w:rsidR="00F22F7D" w:rsidRPr="004C5EE2">
        <w:rPr>
          <w:rFonts w:ascii="Arial Narrow" w:hAnsi="Arial Narrow"/>
          <w:color w:val="0563C1"/>
          <w:sz w:val="18"/>
          <w:szCs w:val="18"/>
          <w:u w:color="0563C1"/>
        </w:rPr>
        <w:t xml:space="preserve"> </w:t>
      </w:r>
      <w:r w:rsidR="00F22F7D" w:rsidRPr="00F235C5">
        <w:rPr>
          <w:rFonts w:ascii="Arial Narrow" w:hAnsi="Arial Narrow"/>
          <w:b/>
          <w:bCs/>
          <w:color w:val="auto"/>
          <w:sz w:val="18"/>
          <w:szCs w:val="18"/>
          <w:u w:val="single" w:color="0563C1"/>
        </w:rPr>
        <w:t xml:space="preserve">kao </w:t>
      </w:r>
      <w:r w:rsidR="00456CA7" w:rsidRPr="00F235C5">
        <w:rPr>
          <w:rFonts w:ascii="Arial Narrow" w:hAnsi="Arial Narrow"/>
          <w:b/>
          <w:bCs/>
          <w:color w:val="auto"/>
          <w:sz w:val="18"/>
          <w:szCs w:val="18"/>
          <w:u w:val="single" w:color="0563C1"/>
        </w:rPr>
        <w:t>R</w:t>
      </w:r>
      <w:r w:rsidR="00F22F7D" w:rsidRPr="00F235C5">
        <w:rPr>
          <w:rFonts w:ascii="Arial Narrow" w:hAnsi="Arial Narrow"/>
          <w:b/>
          <w:bCs/>
          <w:color w:val="auto"/>
          <w:sz w:val="18"/>
          <w:szCs w:val="18"/>
          <w:u w:val="single" w:color="0563C1"/>
        </w:rPr>
        <w:t>ukovalac</w:t>
      </w:r>
      <w:r w:rsidR="00456CA7" w:rsidRPr="00F235C5">
        <w:rPr>
          <w:rFonts w:ascii="Arial Narrow" w:hAnsi="Arial Narrow"/>
          <w:b/>
          <w:bCs/>
          <w:color w:val="auto"/>
          <w:sz w:val="18"/>
          <w:szCs w:val="18"/>
          <w:u w:val="single" w:color="0563C1"/>
        </w:rPr>
        <w:t xml:space="preserve"> podataka, </w:t>
      </w:r>
      <w:r w:rsidR="00C3276D">
        <w:rPr>
          <w:rFonts w:ascii="Arial Narrow" w:hAnsi="Arial Narrow"/>
          <w:b/>
          <w:bCs/>
          <w:color w:val="auto"/>
          <w:sz w:val="18"/>
          <w:szCs w:val="18"/>
          <w:u w:val="single" w:color="0563C1"/>
        </w:rPr>
        <w:t>tokom selekcije kandidata koje će potencijalno angažovati kroz radni odnos ili van radnog odnosa</w:t>
      </w:r>
      <w:r w:rsidR="00456CA7" w:rsidRPr="004C5EE2">
        <w:rPr>
          <w:rFonts w:ascii="Arial Narrow" w:hAnsi="Arial Narrow"/>
          <w:color w:val="0563C1"/>
          <w:sz w:val="18"/>
          <w:szCs w:val="18"/>
          <w:u w:val="single" w:color="0563C1"/>
        </w:rPr>
        <w:t>,</w:t>
      </w:r>
      <w:r w:rsidR="00BC2B0F" w:rsidRPr="004C5EE2">
        <w:rPr>
          <w:rFonts w:ascii="Arial Narrow" w:hAnsi="Arial Narrow"/>
          <w:sz w:val="18"/>
          <w:szCs w:val="18"/>
        </w:rPr>
        <w:t xml:space="preserve"> </w:t>
      </w:r>
      <w:r w:rsidR="00F22F7D" w:rsidRPr="004C5EE2">
        <w:rPr>
          <w:rFonts w:ascii="Arial Narrow" w:hAnsi="Arial Narrow"/>
          <w:sz w:val="18"/>
          <w:szCs w:val="18"/>
        </w:rPr>
        <w:t xml:space="preserve">prikuplja i obrađuje </w:t>
      </w:r>
      <w:r w:rsidR="00C3276D" w:rsidRPr="004C5EE2">
        <w:rPr>
          <w:rFonts w:ascii="Arial Narrow" w:hAnsi="Arial Narrow"/>
          <w:sz w:val="18"/>
          <w:szCs w:val="18"/>
        </w:rPr>
        <w:t>podatke o ličnosti</w:t>
      </w:r>
      <w:r w:rsidR="00AB0AB8">
        <w:rPr>
          <w:rFonts w:ascii="Arial Narrow" w:hAnsi="Arial Narrow"/>
          <w:sz w:val="18"/>
          <w:szCs w:val="18"/>
        </w:rPr>
        <w:t xml:space="preserve"> </w:t>
      </w:r>
      <w:r w:rsidR="00AB0AB8" w:rsidRPr="004C5EE2">
        <w:rPr>
          <w:rFonts w:ascii="Arial Narrow" w:hAnsi="Arial Narrow"/>
          <w:sz w:val="18"/>
          <w:szCs w:val="18"/>
        </w:rPr>
        <w:t>u skladu sa Zakonom o zaštiti podataka o ličnosti („Službeni glasnik“, br. 87/2018, u daljem tekstu: Zakon)</w:t>
      </w:r>
      <w:r w:rsidR="00AB0AB8">
        <w:rPr>
          <w:rFonts w:ascii="Arial Narrow" w:hAnsi="Arial Narrow"/>
          <w:sz w:val="18"/>
          <w:szCs w:val="18"/>
        </w:rPr>
        <w:t xml:space="preserve"> </w:t>
      </w:r>
      <w:r w:rsidR="00AB0AB8" w:rsidRPr="0005275E">
        <w:rPr>
          <w:rFonts w:ascii="Arial Narrow" w:hAnsi="Arial Narrow"/>
          <w:sz w:val="18"/>
          <w:szCs w:val="18"/>
        </w:rPr>
        <w:t>kao i Opštom Uredbom o zaštiti podataka o ličnosti (</w:t>
      </w:r>
      <w:r w:rsidR="00AB0AB8" w:rsidRPr="0005275E">
        <w:rPr>
          <w:rFonts w:ascii="Arial Narrow" w:hAnsi="Arial Narrow"/>
          <w:i/>
          <w:iCs/>
          <w:sz w:val="18"/>
          <w:szCs w:val="18"/>
        </w:rPr>
        <w:t>General Data Protection Regulation</w:t>
      </w:r>
      <w:r w:rsidR="00AB0AB8" w:rsidRPr="0005275E">
        <w:rPr>
          <w:rFonts w:ascii="Arial Narrow" w:hAnsi="Arial Narrow"/>
          <w:sz w:val="18"/>
          <w:szCs w:val="18"/>
        </w:rPr>
        <w:t xml:space="preserve"> (EU) 2016/679 – GDPR)</w:t>
      </w:r>
      <w:r w:rsidR="00AB0AB8" w:rsidRPr="004C5EE2">
        <w:rPr>
          <w:rFonts w:ascii="Arial Narrow" w:hAnsi="Arial Narrow"/>
          <w:sz w:val="18"/>
          <w:szCs w:val="18"/>
        </w:rPr>
        <w:t>.</w:t>
      </w:r>
    </w:p>
    <w:p w14:paraId="2F9E94CF" w14:textId="0AF3DF7A" w:rsidR="00C3276D" w:rsidRDefault="00C3276D" w:rsidP="00C3276D">
      <w:pPr>
        <w:spacing w:after="0"/>
        <w:ind w:left="0" w:right="0" w:firstLine="0"/>
        <w:rPr>
          <w:rFonts w:ascii="Arial Narrow" w:hAnsi="Arial Narrow"/>
          <w:sz w:val="18"/>
          <w:szCs w:val="18"/>
        </w:rPr>
      </w:pPr>
      <w:r>
        <w:rPr>
          <w:rFonts w:ascii="Arial Narrow" w:hAnsi="Arial Narrow"/>
          <w:sz w:val="18"/>
          <w:szCs w:val="18"/>
        </w:rPr>
        <w:t xml:space="preserve">Radi transparentne obrade podataka o ličnosti, Banka ovim obaveštenjem pruža informacije o obradi podataka o ličnosti, </w:t>
      </w:r>
      <w:r w:rsidR="00AB0AB8">
        <w:rPr>
          <w:rFonts w:ascii="Arial Narrow" w:hAnsi="Arial Narrow"/>
          <w:sz w:val="18"/>
          <w:szCs w:val="18"/>
        </w:rPr>
        <w:t>o zaštiti podataka i pravima koja se tiču obrade.</w:t>
      </w:r>
    </w:p>
    <w:p w14:paraId="0EDF8292" w14:textId="77777777" w:rsidR="00F235C5" w:rsidRPr="004C5EE2" w:rsidRDefault="00F235C5" w:rsidP="004C5EE2">
      <w:pPr>
        <w:spacing w:after="0" w:line="303" w:lineRule="auto"/>
        <w:ind w:left="0" w:right="0" w:firstLine="0"/>
        <w:rPr>
          <w:rFonts w:ascii="Arial Narrow" w:hAnsi="Arial Narrow"/>
          <w:sz w:val="18"/>
          <w:szCs w:val="18"/>
        </w:rPr>
      </w:pPr>
    </w:p>
    <w:p w14:paraId="0A676C5B" w14:textId="2FA0E1B3" w:rsidR="00CD58DD" w:rsidRPr="00F235C5" w:rsidRDefault="00202731" w:rsidP="00202731">
      <w:pPr>
        <w:pStyle w:val="ListParagraph"/>
        <w:numPr>
          <w:ilvl w:val="0"/>
          <w:numId w:val="7"/>
        </w:numPr>
        <w:spacing w:after="0" w:line="303" w:lineRule="auto"/>
        <w:ind w:left="270" w:right="0" w:hanging="270"/>
        <w:rPr>
          <w:rFonts w:ascii="Arial Narrow" w:hAnsi="Arial Narrow"/>
          <w:sz w:val="20"/>
          <w:szCs w:val="20"/>
        </w:rPr>
      </w:pPr>
      <w:r w:rsidRPr="00F235C5">
        <w:rPr>
          <w:rFonts w:ascii="Arial Narrow" w:hAnsi="Arial Narrow"/>
          <w:b/>
          <w:bCs/>
          <w:sz w:val="20"/>
          <w:szCs w:val="20"/>
        </w:rPr>
        <w:t>IDENTITET I KONTAKT PODACI RUKOVAOCA I LICA ZA ZAŠTITU PODATAKA O LIČNOSTI</w:t>
      </w:r>
      <w:r w:rsidR="00BC2B0F" w:rsidRPr="00F235C5">
        <w:rPr>
          <w:rFonts w:ascii="Arial Narrow" w:hAnsi="Arial Narrow"/>
          <w:b/>
          <w:bCs/>
          <w:sz w:val="20"/>
          <w:szCs w:val="20"/>
        </w:rPr>
        <w:t xml:space="preserve"> </w:t>
      </w:r>
    </w:p>
    <w:p w14:paraId="49FF4E84" w14:textId="77777777" w:rsidR="00F235C5" w:rsidRPr="00202731" w:rsidRDefault="00F235C5" w:rsidP="00F235C5">
      <w:pPr>
        <w:pStyle w:val="ListParagraph"/>
        <w:spacing w:after="0" w:line="303" w:lineRule="auto"/>
        <w:ind w:left="270" w:right="0" w:firstLine="0"/>
        <w:rPr>
          <w:rFonts w:ascii="Arial Narrow" w:hAnsi="Arial Narrow"/>
          <w:sz w:val="18"/>
          <w:szCs w:val="18"/>
        </w:rPr>
      </w:pPr>
    </w:p>
    <w:p w14:paraId="6C082D29" w14:textId="77777777" w:rsidR="00BC2B0F" w:rsidRPr="0005275E" w:rsidRDefault="00BC2B0F" w:rsidP="004C5EE2">
      <w:pPr>
        <w:spacing w:after="0" w:line="303" w:lineRule="auto"/>
        <w:ind w:left="-5" w:right="0"/>
        <w:rPr>
          <w:rFonts w:ascii="Arial Narrow" w:hAnsi="Arial Narrow"/>
          <w:i/>
          <w:iCs/>
          <w:sz w:val="20"/>
          <w:szCs w:val="20"/>
        </w:rPr>
      </w:pPr>
      <w:r w:rsidRPr="0005275E">
        <w:rPr>
          <w:rFonts w:ascii="Arial Narrow" w:hAnsi="Arial Narrow"/>
          <w:i/>
          <w:iCs/>
          <w:sz w:val="20"/>
          <w:szCs w:val="20"/>
        </w:rPr>
        <w:t xml:space="preserve">ALTA banka a.d. Beograd, </w:t>
      </w:r>
    </w:p>
    <w:p w14:paraId="2FF040C9" w14:textId="609354F4" w:rsidR="00BC2B0F" w:rsidRPr="0005275E" w:rsidRDefault="00BC2B0F" w:rsidP="004C5EE2">
      <w:pPr>
        <w:spacing w:after="0" w:line="303" w:lineRule="auto"/>
        <w:ind w:left="-5" w:right="0"/>
        <w:rPr>
          <w:rFonts w:ascii="Arial Narrow" w:hAnsi="Arial Narrow"/>
          <w:i/>
          <w:iCs/>
          <w:sz w:val="20"/>
          <w:szCs w:val="20"/>
        </w:rPr>
      </w:pPr>
      <w:r w:rsidRPr="0005275E">
        <w:rPr>
          <w:rFonts w:ascii="Arial Narrow" w:hAnsi="Arial Narrow"/>
          <w:i/>
          <w:iCs/>
          <w:sz w:val="20"/>
          <w:szCs w:val="20"/>
        </w:rPr>
        <w:t>Bulevar Zorana Đinđića 121, 11 0</w:t>
      </w:r>
      <w:r w:rsidR="004B2DCB" w:rsidRPr="0005275E">
        <w:rPr>
          <w:rFonts w:ascii="Arial Narrow" w:hAnsi="Arial Narrow"/>
          <w:i/>
          <w:iCs/>
          <w:sz w:val="20"/>
          <w:szCs w:val="20"/>
        </w:rPr>
        <w:t>7</w:t>
      </w:r>
      <w:r w:rsidRPr="0005275E">
        <w:rPr>
          <w:rFonts w:ascii="Arial Narrow" w:hAnsi="Arial Narrow"/>
          <w:i/>
          <w:iCs/>
          <w:sz w:val="20"/>
          <w:szCs w:val="20"/>
        </w:rPr>
        <w:t>0 Novi Beograd</w:t>
      </w:r>
    </w:p>
    <w:p w14:paraId="744C070B" w14:textId="77777777" w:rsidR="00BC2B0F" w:rsidRPr="0005275E" w:rsidRDefault="00BC2B0F" w:rsidP="004C5EE2">
      <w:pPr>
        <w:spacing w:after="0" w:line="303" w:lineRule="auto"/>
        <w:ind w:left="-5" w:right="0"/>
        <w:rPr>
          <w:rFonts w:ascii="Arial Narrow" w:hAnsi="Arial Narrow"/>
          <w:i/>
          <w:iCs/>
          <w:sz w:val="20"/>
          <w:szCs w:val="20"/>
        </w:rPr>
      </w:pPr>
      <w:r w:rsidRPr="0005275E">
        <w:rPr>
          <w:rFonts w:ascii="Arial Narrow" w:hAnsi="Arial Narrow"/>
          <w:i/>
          <w:iCs/>
          <w:sz w:val="20"/>
          <w:szCs w:val="20"/>
        </w:rPr>
        <w:t xml:space="preserve">MB 07074433, </w:t>
      </w:r>
    </w:p>
    <w:p w14:paraId="6397011B" w14:textId="77777777" w:rsidR="004B2DCB" w:rsidRPr="0005275E" w:rsidRDefault="00BC2B0F" w:rsidP="004C5EE2">
      <w:pPr>
        <w:spacing w:after="0" w:line="303" w:lineRule="auto"/>
        <w:ind w:left="-5" w:right="0"/>
        <w:rPr>
          <w:rFonts w:ascii="Arial Narrow" w:hAnsi="Arial Narrow"/>
          <w:i/>
          <w:iCs/>
          <w:sz w:val="20"/>
          <w:szCs w:val="20"/>
        </w:rPr>
      </w:pPr>
      <w:r w:rsidRPr="0005275E">
        <w:rPr>
          <w:rFonts w:ascii="Arial Narrow" w:hAnsi="Arial Narrow"/>
          <w:i/>
          <w:iCs/>
          <w:sz w:val="20"/>
          <w:szCs w:val="20"/>
        </w:rPr>
        <w:t xml:space="preserve">Tel: 011/2205-500, </w:t>
      </w:r>
    </w:p>
    <w:p w14:paraId="69DD8BFC" w14:textId="2AE663FF" w:rsidR="00BC2B0F" w:rsidRPr="0005275E" w:rsidRDefault="00BC2B0F" w:rsidP="004C5EE2">
      <w:pPr>
        <w:spacing w:after="0" w:line="303" w:lineRule="auto"/>
        <w:ind w:left="-5" w:right="0"/>
        <w:rPr>
          <w:rFonts w:ascii="Arial Narrow" w:hAnsi="Arial Narrow"/>
          <w:i/>
          <w:iCs/>
          <w:sz w:val="20"/>
          <w:szCs w:val="20"/>
        </w:rPr>
      </w:pPr>
      <w:r w:rsidRPr="0005275E">
        <w:rPr>
          <w:rFonts w:ascii="Arial Narrow" w:hAnsi="Arial Narrow"/>
          <w:i/>
          <w:iCs/>
          <w:color w:val="0563C1"/>
          <w:sz w:val="20"/>
          <w:szCs w:val="20"/>
          <w:u w:val="single" w:color="0563C1"/>
        </w:rPr>
        <w:t>w</w:t>
      </w:r>
      <w:r w:rsidR="004B2DCB" w:rsidRPr="0005275E">
        <w:rPr>
          <w:rFonts w:ascii="Arial Narrow" w:hAnsi="Arial Narrow"/>
          <w:i/>
          <w:iCs/>
          <w:color w:val="0563C1"/>
          <w:sz w:val="20"/>
          <w:szCs w:val="20"/>
          <w:u w:val="single" w:color="0563C1"/>
        </w:rPr>
        <w:t>ww.altabanka.rs</w:t>
      </w:r>
    </w:p>
    <w:p w14:paraId="0161832C" w14:textId="77777777" w:rsidR="004E690B" w:rsidRPr="004C5EE2" w:rsidRDefault="00BC2B0F" w:rsidP="00202731">
      <w:pPr>
        <w:spacing w:after="0"/>
        <w:ind w:left="-5" w:right="0" w:firstLine="5"/>
        <w:rPr>
          <w:rFonts w:ascii="Arial Narrow" w:hAnsi="Arial Narrow"/>
          <w:sz w:val="18"/>
          <w:szCs w:val="18"/>
        </w:rPr>
      </w:pPr>
      <w:r w:rsidRPr="004C5EE2">
        <w:rPr>
          <w:rFonts w:ascii="Arial Narrow" w:hAnsi="Arial Narrow"/>
          <w:sz w:val="18"/>
          <w:szCs w:val="18"/>
        </w:rPr>
        <w:t xml:space="preserve">U vezi sa obradom i zaštitom podataka o ličnosti, kao i ostvarivanjem prava zagarantovanih Zakonom, lice na koje se podaci odnose može se obratiti Licu za zaštitu podataka o ličnosti (DPO – </w:t>
      </w:r>
      <w:r w:rsidRPr="004C5EE2">
        <w:rPr>
          <w:rFonts w:ascii="Arial Narrow" w:hAnsi="Arial Narrow"/>
          <w:i/>
          <w:sz w:val="18"/>
          <w:szCs w:val="18"/>
        </w:rPr>
        <w:t xml:space="preserve">Data </w:t>
      </w:r>
      <w:r w:rsidRPr="00274B81">
        <w:rPr>
          <w:rFonts w:ascii="Arial Narrow" w:hAnsi="Arial Narrow"/>
          <w:i/>
          <w:sz w:val="18"/>
          <w:szCs w:val="18"/>
          <w:lang w:val="en-US"/>
        </w:rPr>
        <w:t>Protection Officer</w:t>
      </w:r>
      <w:r w:rsidRPr="004C5EE2">
        <w:rPr>
          <w:rFonts w:ascii="Arial Narrow" w:hAnsi="Arial Narrow"/>
          <w:sz w:val="18"/>
          <w:szCs w:val="18"/>
        </w:rPr>
        <w:t>) putem</w:t>
      </w:r>
      <w:r w:rsidR="004E690B" w:rsidRPr="004C5EE2">
        <w:rPr>
          <w:rFonts w:ascii="Arial Narrow" w:hAnsi="Arial Narrow"/>
          <w:sz w:val="18"/>
          <w:szCs w:val="18"/>
        </w:rPr>
        <w:t>:</w:t>
      </w:r>
    </w:p>
    <w:p w14:paraId="5199243E" w14:textId="34525AD8" w:rsidR="004E690B" w:rsidRPr="004C5EE2" w:rsidRDefault="00BC2B0F" w:rsidP="004C5EE2">
      <w:pPr>
        <w:pStyle w:val="ListParagraph"/>
        <w:numPr>
          <w:ilvl w:val="0"/>
          <w:numId w:val="5"/>
        </w:numPr>
        <w:spacing w:after="0"/>
        <w:ind w:right="0"/>
        <w:rPr>
          <w:rFonts w:ascii="Arial Narrow" w:hAnsi="Arial Narrow"/>
          <w:sz w:val="18"/>
          <w:szCs w:val="18"/>
        </w:rPr>
      </w:pPr>
      <w:r w:rsidRPr="004C5EE2">
        <w:rPr>
          <w:rFonts w:ascii="Arial Narrow" w:hAnsi="Arial Narrow"/>
          <w:i/>
          <w:sz w:val="18"/>
          <w:szCs w:val="18"/>
        </w:rPr>
        <w:t>e-mail</w:t>
      </w:r>
      <w:r w:rsidRPr="004C5EE2">
        <w:rPr>
          <w:rFonts w:ascii="Arial Narrow" w:hAnsi="Arial Narrow"/>
          <w:sz w:val="18"/>
          <w:szCs w:val="18"/>
        </w:rPr>
        <w:t xml:space="preserve"> adrese: </w:t>
      </w:r>
      <w:r w:rsidRPr="004C5EE2">
        <w:rPr>
          <w:rFonts w:ascii="Arial Narrow" w:hAnsi="Arial Narrow"/>
          <w:color w:val="0563C1"/>
          <w:sz w:val="18"/>
          <w:szCs w:val="18"/>
          <w:u w:val="single" w:color="0563C1"/>
        </w:rPr>
        <w:t>dpo@altabanka.rs</w:t>
      </w:r>
      <w:r w:rsidRPr="004C5EE2">
        <w:rPr>
          <w:rFonts w:ascii="Arial Narrow" w:hAnsi="Arial Narrow"/>
          <w:sz w:val="18"/>
          <w:szCs w:val="18"/>
        </w:rPr>
        <w:t>, ,</w:t>
      </w:r>
    </w:p>
    <w:p w14:paraId="39DBC79C" w14:textId="5673D4A7" w:rsidR="004E690B" w:rsidRPr="004C5EE2" w:rsidRDefault="00BC2B0F" w:rsidP="004C5EE2">
      <w:pPr>
        <w:pStyle w:val="ListParagraph"/>
        <w:numPr>
          <w:ilvl w:val="0"/>
          <w:numId w:val="5"/>
        </w:numPr>
        <w:spacing w:after="0"/>
        <w:ind w:right="0"/>
        <w:rPr>
          <w:rFonts w:ascii="Arial Narrow" w:hAnsi="Arial Narrow"/>
          <w:sz w:val="18"/>
          <w:szCs w:val="18"/>
        </w:rPr>
      </w:pPr>
      <w:r w:rsidRPr="004C5EE2">
        <w:rPr>
          <w:rFonts w:ascii="Arial Narrow" w:hAnsi="Arial Narrow"/>
          <w:sz w:val="18"/>
          <w:szCs w:val="18"/>
        </w:rPr>
        <w:t xml:space="preserve"> </w:t>
      </w:r>
      <w:r w:rsidR="004E690B" w:rsidRPr="004C5EE2">
        <w:rPr>
          <w:rFonts w:ascii="Arial Narrow" w:hAnsi="Arial Narrow"/>
          <w:sz w:val="18"/>
          <w:szCs w:val="18"/>
        </w:rPr>
        <w:t xml:space="preserve">slanjem dopisa </w:t>
      </w:r>
      <w:r w:rsidRPr="004C5EE2">
        <w:rPr>
          <w:rFonts w:ascii="Arial Narrow" w:hAnsi="Arial Narrow"/>
          <w:sz w:val="18"/>
          <w:szCs w:val="18"/>
        </w:rPr>
        <w:t>poštom na adresu ALTA banka a.d. Beograd, Bulevar Zorana Đinđića 121, 11070 Beograd, sa naznakom: “Za Lice za zaštitu podataka o ličnosti”.</w:t>
      </w:r>
    </w:p>
    <w:p w14:paraId="5BFE62EE" w14:textId="64181898" w:rsidR="004E690B" w:rsidRPr="004C5EE2" w:rsidRDefault="004E690B" w:rsidP="004C5EE2">
      <w:pPr>
        <w:pStyle w:val="ListParagraph"/>
        <w:numPr>
          <w:ilvl w:val="0"/>
          <w:numId w:val="5"/>
        </w:numPr>
        <w:spacing w:after="0"/>
        <w:ind w:right="0"/>
        <w:rPr>
          <w:rFonts w:ascii="Arial Narrow" w:hAnsi="Arial Narrow"/>
          <w:sz w:val="18"/>
          <w:szCs w:val="18"/>
        </w:rPr>
      </w:pPr>
      <w:r w:rsidRPr="004C5EE2">
        <w:rPr>
          <w:rFonts w:ascii="Arial Narrow" w:hAnsi="Arial Narrow"/>
          <w:sz w:val="18"/>
          <w:szCs w:val="18"/>
        </w:rPr>
        <w:t>predajom dopisa u ekspoziturama Banke, sa naznakom Odeljenje kontrole usklađenosti poslovanja „ za Lice za zaštitu podataka o ličnosti“.</w:t>
      </w:r>
    </w:p>
    <w:p w14:paraId="3E4E1EB8" w14:textId="77777777" w:rsidR="00202731" w:rsidRDefault="00BC2B0F" w:rsidP="00202731">
      <w:pPr>
        <w:spacing w:after="0"/>
        <w:ind w:left="0" w:right="0" w:firstLine="270"/>
        <w:rPr>
          <w:rFonts w:ascii="Arial Narrow" w:hAnsi="Arial Narrow"/>
          <w:sz w:val="18"/>
          <w:szCs w:val="18"/>
        </w:rPr>
      </w:pPr>
      <w:r w:rsidRPr="004C5EE2">
        <w:rPr>
          <w:rFonts w:ascii="Arial Narrow" w:hAnsi="Arial Narrow"/>
          <w:sz w:val="18"/>
          <w:szCs w:val="18"/>
        </w:rPr>
        <w:t>Lice za zaštitu podataka o ličnosti će na svaki upit lica čiji se podaci obrađuju odgovoriti u najkraćem mogućem roku, u zavisnosti od kompleksnosti samog upita, ali ne kasnije od 30 dana od dana prijema urednog upita. Izuzetno, navedeni rok se može produžiti za još 60 dana, o čemu će se lice koje je poslalo upit blagovremeno obavestiti.</w:t>
      </w:r>
    </w:p>
    <w:p w14:paraId="3CB4A1AC" w14:textId="0B72630A" w:rsidR="00CD58DD" w:rsidRPr="00F235C5" w:rsidRDefault="00BC2B0F" w:rsidP="00202731">
      <w:pPr>
        <w:spacing w:after="0"/>
        <w:ind w:left="0" w:right="0" w:firstLine="0"/>
        <w:rPr>
          <w:rFonts w:ascii="Arial Narrow" w:hAnsi="Arial Narrow"/>
          <w:sz w:val="20"/>
          <w:szCs w:val="20"/>
        </w:rPr>
      </w:pPr>
      <w:r w:rsidRPr="00F235C5">
        <w:rPr>
          <w:rFonts w:ascii="Arial Narrow" w:hAnsi="Arial Narrow"/>
          <w:sz w:val="20"/>
          <w:szCs w:val="20"/>
        </w:rPr>
        <w:t xml:space="preserve">  </w:t>
      </w:r>
    </w:p>
    <w:p w14:paraId="75FC35A5" w14:textId="6DCBA936" w:rsidR="004E690B" w:rsidRPr="00F235C5" w:rsidRDefault="00BC2B0F" w:rsidP="00202731">
      <w:pPr>
        <w:pStyle w:val="Heading1"/>
        <w:numPr>
          <w:ilvl w:val="0"/>
          <w:numId w:val="7"/>
        </w:numPr>
        <w:ind w:left="270" w:right="0" w:hanging="270"/>
        <w:rPr>
          <w:rFonts w:ascii="Arial Narrow" w:hAnsi="Arial Narrow"/>
          <w:sz w:val="20"/>
          <w:szCs w:val="20"/>
        </w:rPr>
      </w:pPr>
      <w:r w:rsidRPr="00F235C5">
        <w:rPr>
          <w:rFonts w:ascii="Arial Narrow" w:hAnsi="Arial Narrow"/>
          <w:sz w:val="20"/>
          <w:szCs w:val="20"/>
        </w:rPr>
        <w:t xml:space="preserve">SVRHE </w:t>
      </w:r>
      <w:r w:rsidR="004E690B" w:rsidRPr="00F235C5">
        <w:rPr>
          <w:rFonts w:ascii="Arial Narrow" w:hAnsi="Arial Narrow"/>
          <w:sz w:val="20"/>
          <w:szCs w:val="20"/>
        </w:rPr>
        <w:t xml:space="preserve">I PRAVNI OSNOV </w:t>
      </w:r>
      <w:r w:rsidR="004B2DCB" w:rsidRPr="00F235C5">
        <w:rPr>
          <w:rFonts w:ascii="Arial Narrow" w:hAnsi="Arial Narrow"/>
          <w:sz w:val="20"/>
          <w:szCs w:val="20"/>
        </w:rPr>
        <w:t xml:space="preserve">OBRADE </w:t>
      </w:r>
      <w:r w:rsidRPr="00F235C5">
        <w:rPr>
          <w:rFonts w:ascii="Arial Narrow" w:hAnsi="Arial Narrow"/>
          <w:sz w:val="20"/>
          <w:szCs w:val="20"/>
        </w:rPr>
        <w:t xml:space="preserve">PODATAKA  </w:t>
      </w:r>
    </w:p>
    <w:p w14:paraId="317A1478" w14:textId="4D48D8FB" w:rsidR="00AB0AB8" w:rsidRDefault="00AB0AB8" w:rsidP="00202731">
      <w:pPr>
        <w:spacing w:after="0"/>
        <w:ind w:left="-5" w:right="0" w:firstLine="275"/>
        <w:rPr>
          <w:rFonts w:ascii="Arial Narrow" w:hAnsi="Arial Narrow"/>
          <w:b/>
          <w:bCs/>
          <w:sz w:val="18"/>
          <w:szCs w:val="18"/>
        </w:rPr>
      </w:pPr>
      <w:r w:rsidRPr="004C5EE2">
        <w:rPr>
          <w:rFonts w:ascii="Arial Narrow" w:hAnsi="Arial Narrow"/>
          <w:sz w:val="18"/>
          <w:szCs w:val="18"/>
        </w:rPr>
        <w:t>Banka prikuplja i obrađuje podatke o ličnosti isključivo</w:t>
      </w:r>
      <w:r>
        <w:rPr>
          <w:rFonts w:ascii="Arial Narrow" w:hAnsi="Arial Narrow"/>
          <w:sz w:val="18"/>
          <w:szCs w:val="18"/>
        </w:rPr>
        <w:t xml:space="preserve"> za određene svrhe i</w:t>
      </w:r>
      <w:r w:rsidRPr="004C5EE2">
        <w:rPr>
          <w:rFonts w:ascii="Arial Narrow" w:hAnsi="Arial Narrow"/>
          <w:sz w:val="18"/>
          <w:szCs w:val="18"/>
        </w:rPr>
        <w:t xml:space="preserve"> uz postojanje</w:t>
      </w:r>
      <w:r>
        <w:rPr>
          <w:rFonts w:ascii="Arial Narrow" w:hAnsi="Arial Narrow"/>
          <w:sz w:val="18"/>
          <w:szCs w:val="18"/>
        </w:rPr>
        <w:t xml:space="preserve"> </w:t>
      </w:r>
      <w:r w:rsidRPr="004C5EE2">
        <w:rPr>
          <w:rFonts w:ascii="Arial Narrow" w:hAnsi="Arial Narrow"/>
          <w:sz w:val="18"/>
          <w:szCs w:val="18"/>
        </w:rPr>
        <w:t>odgovarajućeg zakonskog osnova</w:t>
      </w:r>
      <w:r>
        <w:rPr>
          <w:rFonts w:ascii="Arial Narrow" w:hAnsi="Arial Narrow"/>
          <w:b/>
          <w:bCs/>
          <w:sz w:val="18"/>
          <w:szCs w:val="18"/>
        </w:rPr>
        <w:t>:</w:t>
      </w:r>
    </w:p>
    <w:p w14:paraId="25E3782C" w14:textId="57D038EA" w:rsidR="00AB0AB8" w:rsidRDefault="00AB0AB8" w:rsidP="00202731">
      <w:pPr>
        <w:spacing w:after="0"/>
        <w:ind w:left="-5" w:right="0" w:firstLine="275"/>
        <w:rPr>
          <w:rFonts w:ascii="Arial Narrow" w:hAnsi="Arial Narrow"/>
          <w:sz w:val="18"/>
          <w:szCs w:val="18"/>
        </w:rPr>
      </w:pPr>
      <w:r w:rsidRPr="00AB0AB8">
        <w:rPr>
          <w:rFonts w:ascii="Arial Narrow" w:hAnsi="Arial Narrow"/>
          <w:b/>
          <w:bCs/>
          <w:sz w:val="18"/>
          <w:szCs w:val="18"/>
        </w:rPr>
        <w:t xml:space="preserve">Odabir </w:t>
      </w:r>
      <w:r>
        <w:rPr>
          <w:rFonts w:ascii="Arial Narrow" w:hAnsi="Arial Narrow"/>
          <w:b/>
          <w:bCs/>
          <w:sz w:val="18"/>
          <w:szCs w:val="18"/>
        </w:rPr>
        <w:t>i</w:t>
      </w:r>
      <w:r w:rsidRPr="00AB0AB8">
        <w:rPr>
          <w:rFonts w:ascii="Arial Narrow" w:hAnsi="Arial Narrow"/>
          <w:b/>
          <w:bCs/>
          <w:sz w:val="18"/>
          <w:szCs w:val="18"/>
        </w:rPr>
        <w:t xml:space="preserve"> angažovanje kandidata</w:t>
      </w:r>
      <w:r w:rsidR="00A024A7">
        <w:rPr>
          <w:rFonts w:ascii="Arial Narrow" w:hAnsi="Arial Narrow"/>
          <w:b/>
          <w:bCs/>
          <w:sz w:val="18"/>
          <w:szCs w:val="18"/>
        </w:rPr>
        <w:t>:</w:t>
      </w:r>
      <w:r w:rsidR="00A20AFB">
        <w:rPr>
          <w:rFonts w:ascii="Arial Narrow" w:hAnsi="Arial Narrow"/>
          <w:b/>
          <w:bCs/>
          <w:sz w:val="18"/>
          <w:szCs w:val="18"/>
        </w:rPr>
        <w:t xml:space="preserve"> </w:t>
      </w:r>
      <w:r w:rsidR="002F5989">
        <w:rPr>
          <w:rFonts w:ascii="Arial Narrow" w:hAnsi="Arial Narrow"/>
          <w:sz w:val="18"/>
          <w:szCs w:val="18"/>
        </w:rPr>
        <w:t>obrađivanje prijava zainteresovanih kandidata  za oglašena radna mesta u Banci, prijava zainteresovanih lica pristiglih putem internet sajta Banke, testiranje kandidata.</w:t>
      </w:r>
    </w:p>
    <w:p w14:paraId="6C415D83" w14:textId="05C7D5FA" w:rsidR="00A20AFB" w:rsidRDefault="00A20AFB" w:rsidP="00202731">
      <w:pPr>
        <w:spacing w:after="0"/>
        <w:ind w:left="-5" w:right="0" w:firstLine="275"/>
        <w:rPr>
          <w:rFonts w:ascii="Arial Narrow" w:hAnsi="Arial Narrow"/>
          <w:sz w:val="18"/>
          <w:szCs w:val="18"/>
        </w:rPr>
      </w:pPr>
      <w:r>
        <w:rPr>
          <w:rFonts w:ascii="Arial Narrow" w:hAnsi="Arial Narrow"/>
          <w:sz w:val="18"/>
          <w:szCs w:val="18"/>
        </w:rPr>
        <w:t>Zakonski osnov za navedenu svrhu je pristanak kandidata, koji se eksplicitno daje obeležavanjem polja saglasnosti ili dobrovoljnim popunjavanjem veb obrazaca i slanjem dokumentacije (elektronskom) poštom.</w:t>
      </w:r>
    </w:p>
    <w:p w14:paraId="51E3C890" w14:textId="0406D899" w:rsidR="00E41726" w:rsidRDefault="00E41726" w:rsidP="00202731">
      <w:pPr>
        <w:spacing w:after="0"/>
        <w:ind w:left="-5" w:right="0" w:firstLine="275"/>
        <w:rPr>
          <w:rFonts w:ascii="Arial Narrow" w:hAnsi="Arial Narrow"/>
          <w:sz w:val="18"/>
          <w:szCs w:val="18"/>
        </w:rPr>
      </w:pPr>
      <w:r>
        <w:rPr>
          <w:rFonts w:ascii="Arial Narrow" w:hAnsi="Arial Narrow"/>
          <w:sz w:val="18"/>
          <w:szCs w:val="18"/>
        </w:rPr>
        <w:t xml:space="preserve">Pristanak se može opozvati u bilo kom trenutku, podnošenjem opoziva pristanka Odeljenju ljudskih resursa </w:t>
      </w:r>
      <w:hyperlink r:id="rId8" w:history="1">
        <w:r w:rsidRPr="00D35A44">
          <w:rPr>
            <w:rStyle w:val="Hyperlink"/>
            <w:rFonts w:ascii="Arial Narrow" w:hAnsi="Arial Narrow"/>
            <w:sz w:val="18"/>
            <w:szCs w:val="18"/>
          </w:rPr>
          <w:t>hr@altabanka.rs</w:t>
        </w:r>
      </w:hyperlink>
      <w:r>
        <w:rPr>
          <w:rFonts w:ascii="Arial Narrow" w:hAnsi="Arial Narrow"/>
          <w:sz w:val="18"/>
          <w:szCs w:val="18"/>
        </w:rPr>
        <w:t xml:space="preserve"> ili obraćanjem Licu za zaštitu podataka o ličnosti.</w:t>
      </w:r>
    </w:p>
    <w:p w14:paraId="6E01F9C4" w14:textId="78EAD995" w:rsidR="00A20AFB" w:rsidRDefault="00A20AFB" w:rsidP="00202731">
      <w:pPr>
        <w:spacing w:after="0"/>
        <w:ind w:left="-5" w:right="0" w:firstLine="275"/>
        <w:rPr>
          <w:rFonts w:ascii="Arial Narrow" w:hAnsi="Arial Narrow"/>
          <w:sz w:val="18"/>
          <w:szCs w:val="18"/>
        </w:rPr>
      </w:pPr>
      <w:r w:rsidRPr="00A20AFB">
        <w:rPr>
          <w:rFonts w:ascii="Arial Narrow" w:hAnsi="Arial Narrow"/>
          <w:b/>
          <w:bCs/>
          <w:sz w:val="18"/>
          <w:szCs w:val="18"/>
        </w:rPr>
        <w:t>Čuvanje podataka kandidata koji nisu prošli odabir i angažovanje</w:t>
      </w:r>
      <w:r>
        <w:rPr>
          <w:rFonts w:ascii="Arial Narrow" w:hAnsi="Arial Narrow"/>
          <w:sz w:val="18"/>
          <w:szCs w:val="18"/>
        </w:rPr>
        <w:t xml:space="preserve"> radi obaveštavanja o budućim pozicijama u Banci.</w:t>
      </w:r>
    </w:p>
    <w:p w14:paraId="1D7C601E" w14:textId="5BAC0170" w:rsidR="00E41726" w:rsidRDefault="00E41726" w:rsidP="00202731">
      <w:pPr>
        <w:spacing w:after="0"/>
        <w:ind w:left="-5" w:right="0" w:firstLine="275"/>
        <w:rPr>
          <w:rFonts w:ascii="Arial Narrow" w:hAnsi="Arial Narrow"/>
          <w:sz w:val="18"/>
          <w:szCs w:val="18"/>
        </w:rPr>
      </w:pPr>
      <w:r>
        <w:rPr>
          <w:rFonts w:ascii="Arial Narrow" w:hAnsi="Arial Narrow"/>
          <w:sz w:val="18"/>
          <w:szCs w:val="18"/>
        </w:rPr>
        <w:t>Zakonski osnov za navedenu svrhu je ostvarivanje legitimnog interesa Banke.</w:t>
      </w:r>
    </w:p>
    <w:p w14:paraId="46910DC8" w14:textId="4CD3BBA8" w:rsidR="00E41726" w:rsidRPr="00E41726" w:rsidRDefault="00E41726" w:rsidP="0000401E">
      <w:pPr>
        <w:spacing w:after="0"/>
        <w:ind w:left="-5" w:right="0" w:firstLine="275"/>
        <w:rPr>
          <w:rFonts w:ascii="Arial Narrow" w:hAnsi="Arial Narrow"/>
          <w:sz w:val="18"/>
          <w:szCs w:val="18"/>
        </w:rPr>
      </w:pPr>
      <w:r>
        <w:rPr>
          <w:rFonts w:ascii="Arial Narrow" w:hAnsi="Arial Narrow"/>
          <w:sz w:val="18"/>
          <w:szCs w:val="18"/>
        </w:rPr>
        <w:t xml:space="preserve">U slučaju da kandidat nije prošao proces odabira, Banka nastavlja da čuva </w:t>
      </w:r>
      <w:r w:rsidR="0000401E">
        <w:rPr>
          <w:rFonts w:ascii="Arial Narrow" w:hAnsi="Arial Narrow"/>
          <w:sz w:val="18"/>
          <w:szCs w:val="18"/>
        </w:rPr>
        <w:t xml:space="preserve">podatke o kandidatu radi obaveštavanja o novim pozicijama u Banci koje će se otvoriti. </w:t>
      </w:r>
      <w:r w:rsidRPr="00E41726">
        <w:rPr>
          <w:rFonts w:ascii="Arial Narrow" w:hAnsi="Arial Narrow"/>
          <w:sz w:val="18"/>
          <w:szCs w:val="18"/>
        </w:rPr>
        <w:t>Legitiman interes Banke se sastoji u tome da čuvanje podataka kandidata omogućava efikasniji proces selekcije i regrutacije, bez objavljivanja novog konkursa i ponovnog prikupljanja novih podataka.</w:t>
      </w:r>
    </w:p>
    <w:p w14:paraId="70D18DEA" w14:textId="001EC1C3" w:rsidR="00E41726" w:rsidRPr="00E41726" w:rsidRDefault="00E41726" w:rsidP="0000401E">
      <w:pPr>
        <w:spacing w:after="0"/>
        <w:ind w:left="0" w:right="0" w:firstLine="270"/>
        <w:rPr>
          <w:rFonts w:ascii="Arial Narrow" w:hAnsi="Arial Narrow"/>
          <w:sz w:val="18"/>
          <w:szCs w:val="18"/>
        </w:rPr>
      </w:pPr>
      <w:r w:rsidRPr="00E41726">
        <w:rPr>
          <w:rFonts w:ascii="Arial Narrow" w:hAnsi="Arial Narrow"/>
          <w:sz w:val="18"/>
          <w:szCs w:val="18"/>
        </w:rPr>
        <w:t xml:space="preserve">Interesi ili prava i slobode kandidata nisu ugrožena time što Banka nastavlja da čuva podatke, s obzirom na to da i kandidati imaju interes da ih Banka obavesti ukoliko bude otvorene nove pozicije. </w:t>
      </w:r>
    </w:p>
    <w:p w14:paraId="23F0DCF1" w14:textId="442E4206" w:rsidR="00E41726" w:rsidRPr="00E41726" w:rsidRDefault="00E41726" w:rsidP="0000401E">
      <w:pPr>
        <w:spacing w:after="0"/>
        <w:ind w:left="0" w:right="0" w:firstLine="417"/>
        <w:rPr>
          <w:rFonts w:ascii="Arial Narrow" w:hAnsi="Arial Narrow"/>
          <w:sz w:val="18"/>
          <w:szCs w:val="18"/>
        </w:rPr>
      </w:pPr>
      <w:r w:rsidRPr="00E41726">
        <w:rPr>
          <w:rFonts w:ascii="Arial Narrow" w:hAnsi="Arial Narrow"/>
          <w:sz w:val="18"/>
          <w:szCs w:val="18"/>
        </w:rPr>
        <w:t>Za obradu podataka po osnovu legitimnog interesa nije potreban pristanak kandidata, ali kandidati imaju pravo da u bilo kom trenutku podnesu zahtev za ostvarivanje svojih prava na način opisan u</w:t>
      </w:r>
      <w:r w:rsidR="0000401E">
        <w:rPr>
          <w:rFonts w:ascii="Arial Narrow" w:hAnsi="Arial Narrow"/>
          <w:sz w:val="18"/>
          <w:szCs w:val="18"/>
        </w:rPr>
        <w:t xml:space="preserve"> poglavlju 6</w:t>
      </w:r>
      <w:r w:rsidRPr="00E41726">
        <w:rPr>
          <w:rFonts w:ascii="Arial Narrow" w:hAnsi="Arial Narrow"/>
          <w:sz w:val="18"/>
          <w:szCs w:val="18"/>
        </w:rPr>
        <w:t xml:space="preserve"> ovog obaveštenja.</w:t>
      </w:r>
    </w:p>
    <w:p w14:paraId="5935B9F9" w14:textId="77777777" w:rsidR="00501215" w:rsidRPr="004C5EE2" w:rsidRDefault="00501215" w:rsidP="00501215">
      <w:pPr>
        <w:spacing w:after="0"/>
        <w:ind w:left="450" w:right="0" w:firstLine="0"/>
        <w:rPr>
          <w:rFonts w:ascii="Arial Narrow" w:hAnsi="Arial Narrow"/>
          <w:sz w:val="18"/>
          <w:szCs w:val="18"/>
        </w:rPr>
      </w:pPr>
    </w:p>
    <w:p w14:paraId="5A582FB6" w14:textId="7D5B603C" w:rsidR="00CD58DD" w:rsidRPr="00F235C5" w:rsidRDefault="00BC2B0F" w:rsidP="00202731">
      <w:pPr>
        <w:pStyle w:val="Heading1"/>
        <w:numPr>
          <w:ilvl w:val="0"/>
          <w:numId w:val="7"/>
        </w:numPr>
        <w:ind w:left="417" w:right="0"/>
        <w:rPr>
          <w:rFonts w:ascii="Arial Narrow" w:hAnsi="Arial Narrow"/>
          <w:sz w:val="20"/>
          <w:szCs w:val="20"/>
        </w:rPr>
      </w:pPr>
      <w:r w:rsidRPr="00F235C5">
        <w:rPr>
          <w:rFonts w:ascii="Arial Narrow" w:hAnsi="Arial Narrow"/>
          <w:sz w:val="20"/>
          <w:szCs w:val="20"/>
        </w:rPr>
        <w:t>VRSTE PODATAKA</w:t>
      </w:r>
      <w:r w:rsidR="00A10833" w:rsidRPr="00F235C5">
        <w:rPr>
          <w:rFonts w:ascii="Arial Narrow" w:hAnsi="Arial Narrow"/>
          <w:sz w:val="20"/>
          <w:szCs w:val="20"/>
        </w:rPr>
        <w:t xml:space="preserve"> O LIČNOSTI</w:t>
      </w:r>
      <w:r w:rsidRPr="00F235C5">
        <w:rPr>
          <w:rFonts w:ascii="Arial Narrow" w:hAnsi="Arial Narrow"/>
          <w:sz w:val="20"/>
          <w:szCs w:val="20"/>
        </w:rPr>
        <w:t xml:space="preserve"> KOJE SE OBRAĐUJU  </w:t>
      </w:r>
      <w:r w:rsidR="007454BA" w:rsidRPr="00F235C5">
        <w:rPr>
          <w:rFonts w:ascii="Arial Narrow" w:hAnsi="Arial Narrow"/>
          <w:sz w:val="20"/>
          <w:szCs w:val="20"/>
        </w:rPr>
        <w:t>I NAČIN PRIKUPLJANJA</w:t>
      </w:r>
      <w:r w:rsidR="003F1D0F" w:rsidRPr="00F235C5">
        <w:rPr>
          <w:rFonts w:ascii="Arial Narrow" w:hAnsi="Arial Narrow"/>
          <w:sz w:val="20"/>
          <w:szCs w:val="20"/>
        </w:rPr>
        <w:t xml:space="preserve"> i OBRADE</w:t>
      </w:r>
    </w:p>
    <w:p w14:paraId="3BD442CD" w14:textId="7B8AC2C9" w:rsidR="00A10833" w:rsidRDefault="00BC2B0F" w:rsidP="00F235C5">
      <w:pPr>
        <w:spacing w:after="0"/>
        <w:ind w:left="-5" w:right="0"/>
        <w:rPr>
          <w:rFonts w:ascii="Arial Narrow" w:hAnsi="Arial Narrow"/>
          <w:sz w:val="18"/>
          <w:szCs w:val="18"/>
        </w:rPr>
      </w:pPr>
      <w:r w:rsidRPr="004C5EE2">
        <w:rPr>
          <w:rFonts w:ascii="Arial Narrow" w:hAnsi="Arial Narrow"/>
          <w:sz w:val="18"/>
          <w:szCs w:val="18"/>
        </w:rPr>
        <w:t>Banka prikuplja</w:t>
      </w:r>
      <w:r w:rsidR="0000401E">
        <w:rPr>
          <w:rFonts w:ascii="Arial Narrow" w:hAnsi="Arial Narrow"/>
          <w:sz w:val="18"/>
          <w:szCs w:val="18"/>
        </w:rPr>
        <w:t xml:space="preserve"> obavezne</w:t>
      </w:r>
      <w:r w:rsidR="00393E7C">
        <w:rPr>
          <w:rFonts w:ascii="Arial Narrow" w:hAnsi="Arial Narrow"/>
          <w:sz w:val="18"/>
          <w:szCs w:val="18"/>
        </w:rPr>
        <w:t xml:space="preserve"> i</w:t>
      </w:r>
      <w:r w:rsidR="0000401E">
        <w:rPr>
          <w:rFonts w:ascii="Arial Narrow" w:hAnsi="Arial Narrow"/>
          <w:sz w:val="18"/>
          <w:szCs w:val="18"/>
        </w:rPr>
        <w:t xml:space="preserve"> opcione podatke o svakom kandidatu</w:t>
      </w:r>
      <w:r w:rsidRPr="004C5EE2">
        <w:rPr>
          <w:rFonts w:ascii="Arial Narrow" w:hAnsi="Arial Narrow"/>
          <w:sz w:val="18"/>
          <w:szCs w:val="18"/>
        </w:rPr>
        <w:t>.</w:t>
      </w:r>
    </w:p>
    <w:p w14:paraId="6D0AB523" w14:textId="5198C8F0" w:rsidR="0000401E" w:rsidRDefault="0000401E" w:rsidP="00F235C5">
      <w:pPr>
        <w:spacing w:after="0"/>
        <w:ind w:left="-5" w:right="0"/>
        <w:rPr>
          <w:rFonts w:ascii="Arial Narrow" w:hAnsi="Arial Narrow"/>
          <w:sz w:val="18"/>
          <w:szCs w:val="18"/>
        </w:rPr>
      </w:pPr>
      <w:r>
        <w:rPr>
          <w:rFonts w:ascii="Arial Narrow" w:hAnsi="Arial Narrow"/>
          <w:sz w:val="18"/>
          <w:szCs w:val="18"/>
        </w:rPr>
        <w:t xml:space="preserve">Obavezni podaci su: Ime </w:t>
      </w:r>
      <w:r w:rsidR="00B31AB3">
        <w:rPr>
          <w:rFonts w:ascii="Arial Narrow" w:hAnsi="Arial Narrow"/>
          <w:sz w:val="18"/>
          <w:szCs w:val="18"/>
        </w:rPr>
        <w:t>i</w:t>
      </w:r>
      <w:r>
        <w:rPr>
          <w:rFonts w:ascii="Arial Narrow" w:hAnsi="Arial Narrow"/>
          <w:sz w:val="18"/>
          <w:szCs w:val="18"/>
        </w:rPr>
        <w:t xml:space="preserve"> Prezime, adresa, broj telefona, stručna sprema, naziv obra</w:t>
      </w:r>
      <w:r w:rsidR="00696242">
        <w:rPr>
          <w:rFonts w:ascii="Arial Narrow" w:hAnsi="Arial Narrow"/>
          <w:sz w:val="18"/>
          <w:szCs w:val="18"/>
        </w:rPr>
        <w:t>zovne institucije</w:t>
      </w:r>
      <w:r w:rsidR="00B31AB3">
        <w:rPr>
          <w:rFonts w:ascii="Arial Narrow" w:hAnsi="Arial Narrow"/>
          <w:sz w:val="18"/>
          <w:szCs w:val="18"/>
        </w:rPr>
        <w:t>.</w:t>
      </w:r>
    </w:p>
    <w:p w14:paraId="58EF9849" w14:textId="155F9BD9" w:rsidR="00696242" w:rsidRPr="004C5EE2" w:rsidRDefault="00696242" w:rsidP="00F235C5">
      <w:pPr>
        <w:spacing w:after="0"/>
        <w:ind w:left="-5" w:right="0"/>
        <w:rPr>
          <w:rFonts w:ascii="Arial Narrow" w:hAnsi="Arial Narrow"/>
          <w:sz w:val="18"/>
          <w:szCs w:val="18"/>
        </w:rPr>
      </w:pPr>
      <w:r>
        <w:rPr>
          <w:rFonts w:ascii="Arial Narrow" w:hAnsi="Arial Narrow"/>
          <w:sz w:val="18"/>
          <w:szCs w:val="18"/>
        </w:rPr>
        <w:t>Opcioni podaci: vozačka dozvola, CV, fotografija, sertifikati koje je kandidat stekao</w:t>
      </w:r>
      <w:r w:rsidR="00393E7C">
        <w:rPr>
          <w:rFonts w:ascii="Arial Narrow" w:hAnsi="Arial Narrow"/>
          <w:sz w:val="18"/>
          <w:szCs w:val="18"/>
        </w:rPr>
        <w:t>.</w:t>
      </w:r>
    </w:p>
    <w:p w14:paraId="07AADA0D" w14:textId="77777777" w:rsidR="00CD58DD" w:rsidRPr="00F235C5" w:rsidRDefault="00BC2B0F" w:rsidP="00202731">
      <w:pPr>
        <w:pStyle w:val="Heading1"/>
        <w:numPr>
          <w:ilvl w:val="0"/>
          <w:numId w:val="7"/>
        </w:numPr>
        <w:ind w:left="417" w:right="0"/>
        <w:rPr>
          <w:rFonts w:ascii="Arial Narrow" w:hAnsi="Arial Narrow"/>
          <w:sz w:val="20"/>
          <w:szCs w:val="20"/>
        </w:rPr>
      </w:pPr>
      <w:r w:rsidRPr="00F235C5">
        <w:rPr>
          <w:rFonts w:ascii="Arial Narrow" w:hAnsi="Arial Narrow"/>
          <w:sz w:val="20"/>
          <w:szCs w:val="20"/>
        </w:rPr>
        <w:t xml:space="preserve">KATEGORIJE PRIMALACA KOJI IMAJU PRISTUP PODACIMA </w:t>
      </w:r>
    </w:p>
    <w:p w14:paraId="407BDC78" w14:textId="2E081EB2" w:rsidR="00CD58DD" w:rsidRPr="004C5EE2" w:rsidRDefault="00696242" w:rsidP="00202731">
      <w:pPr>
        <w:spacing w:after="0"/>
        <w:ind w:left="-5" w:right="0"/>
        <w:rPr>
          <w:rFonts w:ascii="Arial Narrow" w:hAnsi="Arial Narrow"/>
          <w:sz w:val="18"/>
          <w:szCs w:val="18"/>
        </w:rPr>
      </w:pPr>
      <w:r>
        <w:rPr>
          <w:rFonts w:ascii="Arial Narrow" w:hAnsi="Arial Narrow"/>
          <w:sz w:val="18"/>
          <w:szCs w:val="18"/>
        </w:rPr>
        <w:t>Pristup podacima koje Banka obrađuje imaju</w:t>
      </w:r>
      <w:r w:rsidR="00BC2B0F" w:rsidRPr="004C5EE2">
        <w:rPr>
          <w:rFonts w:ascii="Arial Narrow" w:hAnsi="Arial Narrow"/>
          <w:sz w:val="18"/>
          <w:szCs w:val="18"/>
        </w:rPr>
        <w:t xml:space="preserve">:  </w:t>
      </w:r>
    </w:p>
    <w:p w14:paraId="6AC5C6D3" w14:textId="3D9BE8CA" w:rsidR="00CD58DD" w:rsidRPr="004C5EE2" w:rsidRDefault="00696242" w:rsidP="00F235C5">
      <w:pPr>
        <w:numPr>
          <w:ilvl w:val="0"/>
          <w:numId w:val="2"/>
        </w:numPr>
        <w:spacing w:after="0"/>
        <w:ind w:right="0" w:hanging="270"/>
        <w:rPr>
          <w:rFonts w:ascii="Arial Narrow" w:hAnsi="Arial Narrow"/>
          <w:sz w:val="18"/>
          <w:szCs w:val="18"/>
        </w:rPr>
      </w:pPr>
      <w:r>
        <w:rPr>
          <w:rFonts w:ascii="Arial Narrow" w:hAnsi="Arial Narrow"/>
          <w:b/>
          <w:sz w:val="18"/>
          <w:szCs w:val="18"/>
        </w:rPr>
        <w:t xml:space="preserve">Zaposleni u Banci, </w:t>
      </w:r>
      <w:r>
        <w:rPr>
          <w:rFonts w:ascii="Arial Narrow" w:hAnsi="Arial Narrow"/>
          <w:bCs/>
          <w:sz w:val="18"/>
          <w:szCs w:val="18"/>
        </w:rPr>
        <w:t xml:space="preserve"> koji u skladu sa prirodom posla učestvuje u procesu odabira kandidata. Poseban pristup se omogućava rezultatima testiranja I anketiranja.</w:t>
      </w:r>
      <w:r w:rsidR="00BC2B0F" w:rsidRPr="004C5EE2">
        <w:rPr>
          <w:rFonts w:ascii="Arial Narrow" w:hAnsi="Arial Narrow"/>
          <w:sz w:val="18"/>
          <w:szCs w:val="18"/>
        </w:rPr>
        <w:t xml:space="preserve">  </w:t>
      </w:r>
    </w:p>
    <w:p w14:paraId="2FA96033" w14:textId="2AF1B478" w:rsidR="00C7096E" w:rsidRPr="004C5EE2" w:rsidRDefault="00BC2B0F" w:rsidP="00F235C5">
      <w:pPr>
        <w:numPr>
          <w:ilvl w:val="0"/>
          <w:numId w:val="2"/>
        </w:numPr>
        <w:spacing w:after="226"/>
        <w:ind w:right="0" w:hanging="270"/>
        <w:rPr>
          <w:rFonts w:ascii="Arial Narrow" w:hAnsi="Arial Narrow"/>
          <w:sz w:val="18"/>
          <w:szCs w:val="18"/>
        </w:rPr>
      </w:pPr>
      <w:r w:rsidRPr="004C5EE2">
        <w:rPr>
          <w:rFonts w:ascii="Arial Narrow" w:hAnsi="Arial Narrow"/>
          <w:b/>
          <w:sz w:val="18"/>
          <w:szCs w:val="18"/>
        </w:rPr>
        <w:t xml:space="preserve">Ugovorni partneri Banke, </w:t>
      </w:r>
      <w:r w:rsidRPr="004C5EE2">
        <w:rPr>
          <w:rFonts w:ascii="Arial Narrow" w:hAnsi="Arial Narrow"/>
          <w:sz w:val="18"/>
          <w:szCs w:val="18"/>
        </w:rPr>
        <w:t>koji vrše</w:t>
      </w:r>
      <w:r w:rsidR="00696242">
        <w:rPr>
          <w:rFonts w:ascii="Arial Narrow" w:hAnsi="Arial Narrow"/>
          <w:sz w:val="18"/>
          <w:szCs w:val="18"/>
        </w:rPr>
        <w:t xml:space="preserve"> određene</w:t>
      </w:r>
      <w:r w:rsidRPr="004C5EE2">
        <w:rPr>
          <w:rFonts w:ascii="Arial Narrow" w:hAnsi="Arial Narrow"/>
          <w:sz w:val="18"/>
          <w:szCs w:val="18"/>
        </w:rPr>
        <w:t xml:space="preserve"> poslove </w:t>
      </w:r>
      <w:r w:rsidR="00696242">
        <w:rPr>
          <w:rFonts w:ascii="Arial Narrow" w:hAnsi="Arial Narrow"/>
          <w:sz w:val="18"/>
          <w:szCs w:val="18"/>
        </w:rPr>
        <w:t xml:space="preserve">regrutacije za </w:t>
      </w:r>
      <w:r w:rsidRPr="004C5EE2">
        <w:rPr>
          <w:rFonts w:ascii="Arial Narrow" w:hAnsi="Arial Narrow"/>
          <w:sz w:val="18"/>
          <w:szCs w:val="18"/>
        </w:rPr>
        <w:t xml:space="preserve">Banku, </w:t>
      </w:r>
      <w:r w:rsidR="00696242">
        <w:rPr>
          <w:rFonts w:ascii="Arial Narrow" w:hAnsi="Arial Narrow"/>
          <w:sz w:val="18"/>
          <w:szCs w:val="18"/>
        </w:rPr>
        <w:t>a sakojima Banka ima posebno potpisan ugovor o poslovnoj saradnji.</w:t>
      </w:r>
    </w:p>
    <w:p w14:paraId="2BA81715" w14:textId="60DBB2D6" w:rsidR="00C7096E" w:rsidRPr="00F235C5" w:rsidRDefault="00F235C5" w:rsidP="00F235C5">
      <w:pPr>
        <w:spacing w:after="226"/>
        <w:ind w:left="270" w:right="0" w:hanging="270"/>
        <w:rPr>
          <w:rFonts w:ascii="Arial Narrow" w:hAnsi="Arial Narrow"/>
          <w:sz w:val="20"/>
          <w:szCs w:val="20"/>
        </w:rPr>
      </w:pPr>
      <w:r>
        <w:rPr>
          <w:rFonts w:ascii="Arial Narrow" w:hAnsi="Arial Narrow"/>
          <w:b/>
          <w:sz w:val="20"/>
          <w:szCs w:val="20"/>
        </w:rPr>
        <w:t xml:space="preserve">5   </w:t>
      </w:r>
      <w:r w:rsidR="000564F7" w:rsidRPr="00F235C5">
        <w:rPr>
          <w:rFonts w:ascii="Arial Narrow" w:hAnsi="Arial Narrow"/>
          <w:b/>
          <w:sz w:val="20"/>
          <w:szCs w:val="20"/>
        </w:rPr>
        <w:t>PRENOS PODATAKA U DRUGE DRŽAVE ILI MEĐUNARODNE ORGANIZACIJE</w:t>
      </w:r>
    </w:p>
    <w:p w14:paraId="2808E4C8" w14:textId="1609B4F4" w:rsidR="0081035F" w:rsidRPr="00393E7C" w:rsidRDefault="000564F7" w:rsidP="00202731">
      <w:pPr>
        <w:spacing w:after="0"/>
        <w:ind w:left="0" w:right="0" w:firstLine="270"/>
        <w:rPr>
          <w:rFonts w:ascii="Arial Narrow" w:hAnsi="Arial Narrow"/>
          <w:sz w:val="18"/>
          <w:szCs w:val="18"/>
        </w:rPr>
      </w:pPr>
      <w:r w:rsidRPr="004C5EE2">
        <w:rPr>
          <w:rFonts w:ascii="Arial Narrow" w:hAnsi="Arial Narrow"/>
          <w:sz w:val="18"/>
          <w:szCs w:val="18"/>
        </w:rPr>
        <w:t xml:space="preserve">Banka podatke o ličnosti obrađuje u Republici Srbiji. Prenos podataka u druge države vrši se samo ukoliko je to neophodno </w:t>
      </w:r>
      <w:r w:rsidR="00485D37">
        <w:rPr>
          <w:rFonts w:ascii="Arial Narrow" w:hAnsi="Arial Narrow"/>
          <w:sz w:val="18"/>
          <w:szCs w:val="18"/>
        </w:rPr>
        <w:t xml:space="preserve">usled korišćenja </w:t>
      </w:r>
      <w:r w:rsidR="00485D37" w:rsidRPr="00F85934">
        <w:rPr>
          <w:rFonts w:ascii="Arial Narrow" w:hAnsi="Arial Narrow"/>
          <w:sz w:val="18"/>
          <w:szCs w:val="18"/>
        </w:rPr>
        <w:t xml:space="preserve">cloud </w:t>
      </w:r>
      <w:r w:rsidR="00393E7C" w:rsidRPr="00F85934">
        <w:rPr>
          <w:rFonts w:ascii="Arial Narrow" w:hAnsi="Arial Narrow"/>
          <w:sz w:val="18"/>
          <w:szCs w:val="18"/>
        </w:rPr>
        <w:t>rešenja za čuvanje podataka.</w:t>
      </w:r>
    </w:p>
    <w:p w14:paraId="4B0A8D15" w14:textId="27A4050C" w:rsidR="002C0E17" w:rsidRPr="004C5EE2" w:rsidRDefault="002C0E17" w:rsidP="00F235C5">
      <w:pPr>
        <w:spacing w:after="0"/>
        <w:ind w:left="0" w:right="0" w:firstLine="270"/>
        <w:rPr>
          <w:rFonts w:ascii="Arial Narrow" w:hAnsi="Arial Narrow"/>
          <w:sz w:val="18"/>
          <w:szCs w:val="18"/>
        </w:rPr>
      </w:pPr>
      <w:r w:rsidRPr="004C5EE2">
        <w:rPr>
          <w:rFonts w:ascii="Arial Narrow" w:hAnsi="Arial Narrow"/>
          <w:sz w:val="18"/>
          <w:szCs w:val="18"/>
        </w:rPr>
        <w:t>Smatra se da je primereni nivo zaštite obezbeđen u državama i međunarodnim organizacijama: (a) koje su članice Konvencije Saveta Evrope o zaštiti lica u odnosu na automatsku obradu ličnih podataka ili (b) za koje je Evropska komisija utvrdila da obezbeđuju primereni nivo zaštite ili (c) sa kojima je zaključen međunarodni sporazum o prenosu podataka o ličnosti.</w:t>
      </w:r>
    </w:p>
    <w:p w14:paraId="5BA9DF0D" w14:textId="16183AE9" w:rsidR="0076046B" w:rsidRPr="004C5EE2" w:rsidRDefault="0081035F" w:rsidP="00F235C5">
      <w:pPr>
        <w:spacing w:after="0"/>
        <w:ind w:left="0" w:right="0" w:firstLine="270"/>
        <w:rPr>
          <w:rFonts w:ascii="Arial Narrow" w:hAnsi="Arial Narrow"/>
          <w:sz w:val="18"/>
          <w:szCs w:val="18"/>
        </w:rPr>
      </w:pPr>
      <w:r w:rsidRPr="004C5EE2">
        <w:rPr>
          <w:rFonts w:ascii="Arial Narrow" w:hAnsi="Arial Narrow"/>
          <w:sz w:val="18"/>
          <w:szCs w:val="18"/>
        </w:rPr>
        <w:t xml:space="preserve">Prenos Vaših podataka o ličnosti u državu ili međunarodnu organizaciju koja ne ispunjava navedene uslove izvršiće se samo uz Vaš izričit pristanak </w:t>
      </w:r>
      <w:r w:rsidR="00D8162B" w:rsidRPr="004C5EE2">
        <w:rPr>
          <w:rFonts w:ascii="Arial Narrow" w:hAnsi="Arial Narrow"/>
          <w:sz w:val="18"/>
          <w:szCs w:val="18"/>
        </w:rPr>
        <w:t>i ako su ispunjeni drugi uslovi propisani članom 69</w:t>
      </w:r>
      <w:r w:rsidRPr="004C5EE2">
        <w:rPr>
          <w:rFonts w:ascii="Arial Narrow" w:hAnsi="Arial Narrow"/>
          <w:sz w:val="18"/>
          <w:szCs w:val="18"/>
        </w:rPr>
        <w:t xml:space="preserve"> Zakon</w:t>
      </w:r>
      <w:r w:rsidR="00D8162B" w:rsidRPr="004C5EE2">
        <w:rPr>
          <w:rFonts w:ascii="Arial Narrow" w:hAnsi="Arial Narrow"/>
          <w:sz w:val="18"/>
          <w:szCs w:val="18"/>
        </w:rPr>
        <w:t>a</w:t>
      </w:r>
      <w:r w:rsidRPr="004C5EE2">
        <w:rPr>
          <w:rFonts w:ascii="Arial Narrow" w:hAnsi="Arial Narrow"/>
          <w:sz w:val="18"/>
          <w:szCs w:val="18"/>
        </w:rPr>
        <w:t>.</w:t>
      </w:r>
    </w:p>
    <w:p w14:paraId="61D72180" w14:textId="7BFBBC14" w:rsidR="0076046B" w:rsidRPr="004C5EE2" w:rsidRDefault="0076046B" w:rsidP="00F235C5">
      <w:pPr>
        <w:spacing w:after="226"/>
        <w:ind w:left="0" w:right="0" w:firstLine="270"/>
        <w:rPr>
          <w:rFonts w:ascii="Arial Narrow" w:hAnsi="Arial Narrow"/>
          <w:sz w:val="18"/>
          <w:szCs w:val="18"/>
        </w:rPr>
      </w:pPr>
      <w:r w:rsidRPr="004C5EE2">
        <w:rPr>
          <w:rFonts w:ascii="Arial Narrow" w:hAnsi="Arial Narrow"/>
          <w:sz w:val="18"/>
          <w:szCs w:val="18"/>
        </w:rPr>
        <w:t>Više informacija o merama zaštite možete zatražiti od Lica za zaštitu podataka</w:t>
      </w:r>
      <w:r w:rsidR="00EE0C05">
        <w:rPr>
          <w:rFonts w:ascii="Arial Narrow" w:hAnsi="Arial Narrow"/>
          <w:sz w:val="18"/>
          <w:szCs w:val="18"/>
        </w:rPr>
        <w:t xml:space="preserve"> o ličnosti.</w:t>
      </w:r>
    </w:p>
    <w:p w14:paraId="2B87284E" w14:textId="07F7D8AA" w:rsidR="00CD58DD" w:rsidRPr="00F235C5" w:rsidRDefault="00BC2B0F" w:rsidP="00F235C5">
      <w:pPr>
        <w:pStyle w:val="Heading1"/>
        <w:numPr>
          <w:ilvl w:val="0"/>
          <w:numId w:val="8"/>
        </w:numPr>
        <w:ind w:left="450" w:right="0"/>
        <w:rPr>
          <w:rFonts w:ascii="Arial Narrow" w:hAnsi="Arial Narrow"/>
          <w:sz w:val="20"/>
          <w:szCs w:val="20"/>
        </w:rPr>
      </w:pPr>
      <w:r w:rsidRPr="00F235C5">
        <w:rPr>
          <w:rFonts w:ascii="Arial Narrow" w:hAnsi="Arial Narrow"/>
          <w:sz w:val="20"/>
          <w:szCs w:val="20"/>
        </w:rPr>
        <w:t xml:space="preserve">PRAVA LICA NA KOJE SE PODACI ODNOSE  </w:t>
      </w:r>
    </w:p>
    <w:p w14:paraId="4E990D8C" w14:textId="49C6C5DF" w:rsidR="00327817" w:rsidRPr="004C5EE2" w:rsidRDefault="00327817" w:rsidP="00202731">
      <w:pPr>
        <w:spacing w:after="0"/>
        <w:ind w:left="-5" w:right="0" w:firstLine="422"/>
        <w:rPr>
          <w:rFonts w:ascii="Arial Narrow" w:hAnsi="Arial Narrow"/>
          <w:sz w:val="18"/>
          <w:szCs w:val="18"/>
        </w:rPr>
      </w:pPr>
      <w:r w:rsidRPr="004C5EE2">
        <w:rPr>
          <w:rFonts w:ascii="Arial Narrow" w:hAnsi="Arial Narrow"/>
          <w:sz w:val="18"/>
          <w:szCs w:val="18"/>
        </w:rPr>
        <w:t>Imate pravo da od Banke kao rukovaoca dobijete informaciju da li se Vaši podaci obrađuju i u vezi sa podacima koji se odnose na Vas, ostvarite sledeća prava:</w:t>
      </w:r>
    </w:p>
    <w:p w14:paraId="2DE9DF16" w14:textId="1DF9CBBA" w:rsidR="00327817" w:rsidRPr="004C5EE2" w:rsidRDefault="00327817" w:rsidP="00202731">
      <w:pPr>
        <w:spacing w:after="0"/>
        <w:ind w:left="-5" w:right="0"/>
        <w:rPr>
          <w:rFonts w:ascii="Arial Narrow" w:hAnsi="Arial Narrow"/>
          <w:sz w:val="18"/>
          <w:szCs w:val="18"/>
        </w:rPr>
      </w:pPr>
      <w:r w:rsidRPr="004C5EE2">
        <w:rPr>
          <w:rFonts w:ascii="Arial Narrow" w:hAnsi="Arial Narrow"/>
          <w:b/>
          <w:bCs/>
          <w:sz w:val="18"/>
          <w:szCs w:val="18"/>
        </w:rPr>
        <w:t>Pravo na pristup</w:t>
      </w:r>
      <w:r w:rsidRPr="004C5EE2">
        <w:rPr>
          <w:rFonts w:ascii="Arial Narrow" w:hAnsi="Arial Narrow"/>
          <w:sz w:val="18"/>
          <w:szCs w:val="18"/>
        </w:rPr>
        <w:t xml:space="preserve"> – Odobrenje da pristupite svojim podacima o ličnosti i dobijete informacije o: svrsi obrade, vrstama podataka koji se obrađuju, primaocima podataka, o predviđenom roku čuvanja.</w:t>
      </w:r>
    </w:p>
    <w:p w14:paraId="2260333E" w14:textId="37382A32" w:rsidR="006B1845" w:rsidRPr="004C5EE2" w:rsidRDefault="00930F6E" w:rsidP="00202731">
      <w:pPr>
        <w:spacing w:after="0"/>
        <w:ind w:left="-5" w:right="0"/>
        <w:rPr>
          <w:rFonts w:ascii="Arial Narrow" w:hAnsi="Arial Narrow"/>
          <w:sz w:val="18"/>
          <w:szCs w:val="18"/>
        </w:rPr>
      </w:pPr>
      <w:r w:rsidRPr="004C5EE2">
        <w:rPr>
          <w:rFonts w:ascii="Arial Narrow" w:hAnsi="Arial Narrow"/>
          <w:b/>
          <w:bCs/>
          <w:sz w:val="18"/>
          <w:szCs w:val="18"/>
        </w:rPr>
        <w:t xml:space="preserve">Pravo na ispravku, dopunu, ograničavanje obrade i brisanje podataka -  </w:t>
      </w:r>
      <w:r w:rsidRPr="004C5EE2">
        <w:rPr>
          <w:rFonts w:ascii="Arial Narrow" w:hAnsi="Arial Narrow"/>
          <w:sz w:val="18"/>
          <w:szCs w:val="18"/>
        </w:rPr>
        <w:t xml:space="preserve">možete tražiti da se podaci koji se odnose na Vas </w:t>
      </w:r>
      <w:r w:rsidR="00261FD9">
        <w:rPr>
          <w:rFonts w:ascii="Arial Narrow" w:hAnsi="Arial Narrow"/>
          <w:sz w:val="18"/>
          <w:szCs w:val="18"/>
        </w:rPr>
        <w:t>isprave</w:t>
      </w:r>
      <w:r w:rsidRPr="004C5EE2">
        <w:rPr>
          <w:rFonts w:ascii="Arial Narrow" w:hAnsi="Arial Narrow"/>
          <w:sz w:val="18"/>
          <w:szCs w:val="18"/>
        </w:rPr>
        <w:t xml:space="preserve"> ukoliko su netačni ili dopuniti podatke u slučaju da su nepotpuni. </w:t>
      </w:r>
    </w:p>
    <w:p w14:paraId="13096741" w14:textId="4922A3B1" w:rsidR="00930F6E" w:rsidRPr="004C5EE2" w:rsidRDefault="00930F6E" w:rsidP="00202731">
      <w:pPr>
        <w:spacing w:after="0"/>
        <w:ind w:left="-5" w:right="0" w:firstLine="275"/>
        <w:rPr>
          <w:rFonts w:ascii="Arial Narrow" w:hAnsi="Arial Narrow"/>
          <w:sz w:val="18"/>
          <w:szCs w:val="18"/>
        </w:rPr>
      </w:pPr>
      <w:r w:rsidRPr="004C5EE2">
        <w:rPr>
          <w:rFonts w:ascii="Arial Narrow" w:hAnsi="Arial Narrow"/>
          <w:sz w:val="18"/>
          <w:szCs w:val="18"/>
        </w:rPr>
        <w:t xml:space="preserve">Banka će na Vaš zahtev izvršiti brisanje podataka o ličnosti ukoliko su ispunjeni uslovi iz člana 30. Zakona (ako je ispunjena svrha zbog koje su </w:t>
      </w:r>
      <w:r w:rsidR="00F235C5">
        <w:rPr>
          <w:rFonts w:ascii="Arial Narrow" w:hAnsi="Arial Narrow"/>
          <w:sz w:val="18"/>
          <w:szCs w:val="18"/>
        </w:rPr>
        <w:t xml:space="preserve"> </w:t>
      </w:r>
      <w:r w:rsidRPr="004C5EE2">
        <w:rPr>
          <w:rFonts w:ascii="Arial Narrow" w:hAnsi="Arial Narrow"/>
          <w:sz w:val="18"/>
          <w:szCs w:val="18"/>
        </w:rPr>
        <w:t>prikupljeni, ukoliko je povučen pristanak, a ne postoji zakonski osnov za obradu). Banka ne može obrisati Vaše podatke o ličnosti ukoliko je obaveza njihove obrade propisana</w:t>
      </w:r>
      <w:r w:rsidR="006B1845" w:rsidRPr="004C5EE2">
        <w:rPr>
          <w:rFonts w:ascii="Arial Narrow" w:hAnsi="Arial Narrow"/>
          <w:sz w:val="18"/>
          <w:szCs w:val="18"/>
        </w:rPr>
        <w:t xml:space="preserve"> zakonom, obrada je obavezna iz razloga zaštite javnog interesa ili je neophodna za pokretanje ili odbranu pravnog zahteva.</w:t>
      </w:r>
    </w:p>
    <w:p w14:paraId="482EE8AD" w14:textId="76F7A4DE" w:rsidR="006B1845" w:rsidRPr="004C5EE2" w:rsidRDefault="006B1845" w:rsidP="00202731">
      <w:pPr>
        <w:spacing w:after="0"/>
        <w:ind w:left="-5" w:right="0" w:firstLine="275"/>
        <w:rPr>
          <w:rFonts w:ascii="Arial Narrow" w:hAnsi="Arial Narrow"/>
          <w:sz w:val="18"/>
          <w:szCs w:val="18"/>
        </w:rPr>
      </w:pPr>
      <w:r w:rsidRPr="004C5EE2">
        <w:rPr>
          <w:rFonts w:ascii="Arial Narrow" w:hAnsi="Arial Narrow"/>
          <w:sz w:val="18"/>
          <w:szCs w:val="18"/>
        </w:rPr>
        <w:t>Banka će na Vaš zahtev ograničiti obradu</w:t>
      </w:r>
      <w:r w:rsidR="00C07B70" w:rsidRPr="004C5EE2">
        <w:rPr>
          <w:rFonts w:ascii="Arial Narrow" w:hAnsi="Arial Narrow"/>
          <w:sz w:val="18"/>
          <w:szCs w:val="18"/>
        </w:rPr>
        <w:t xml:space="preserve"> Vaših</w:t>
      </w:r>
      <w:r w:rsidRPr="004C5EE2">
        <w:rPr>
          <w:rFonts w:ascii="Arial Narrow" w:hAnsi="Arial Narrow"/>
          <w:sz w:val="18"/>
          <w:szCs w:val="18"/>
        </w:rPr>
        <w:t xml:space="preserve"> podataka o ličnosti</w:t>
      </w:r>
      <w:r w:rsidR="00C07B70" w:rsidRPr="004C5EE2">
        <w:rPr>
          <w:rFonts w:ascii="Arial Narrow" w:hAnsi="Arial Narrow"/>
          <w:sz w:val="18"/>
          <w:szCs w:val="18"/>
        </w:rPr>
        <w:t xml:space="preserve"> u slučaju da ste </w:t>
      </w:r>
      <w:r w:rsidR="00F821DC">
        <w:rPr>
          <w:rFonts w:ascii="Arial Narrow" w:hAnsi="Arial Narrow"/>
          <w:sz w:val="18"/>
          <w:szCs w:val="18"/>
        </w:rPr>
        <w:t>o</w:t>
      </w:r>
      <w:r w:rsidR="00C07B70" w:rsidRPr="004C5EE2">
        <w:rPr>
          <w:rFonts w:ascii="Arial Narrow" w:hAnsi="Arial Narrow"/>
          <w:sz w:val="18"/>
          <w:szCs w:val="18"/>
        </w:rPr>
        <w:t>snovano osporili tačnost Vaših podataka ili zakonitost obrade, ukoliko podaci o ličnosti više nisu potrebni za ostvarivanje svrhe obrade ili podnet prigovor na obradu, a u toku je procenjivanje da li pravni osnov za obradu od strane rukovaoca preteže nad interesima tog lica.</w:t>
      </w:r>
    </w:p>
    <w:p w14:paraId="2BAA475D" w14:textId="57F62690" w:rsidR="00C07B70" w:rsidRPr="004C5EE2" w:rsidRDefault="00C07B70" w:rsidP="00202731">
      <w:pPr>
        <w:spacing w:after="0"/>
        <w:ind w:left="-5" w:right="0"/>
        <w:rPr>
          <w:rFonts w:ascii="Arial Narrow" w:hAnsi="Arial Narrow"/>
          <w:sz w:val="18"/>
          <w:szCs w:val="18"/>
        </w:rPr>
      </w:pPr>
      <w:r w:rsidRPr="004C5EE2">
        <w:rPr>
          <w:rFonts w:ascii="Arial Narrow" w:hAnsi="Arial Narrow"/>
          <w:b/>
          <w:bCs/>
          <w:sz w:val="18"/>
          <w:szCs w:val="18"/>
        </w:rPr>
        <w:t>Pravo na prenosivost</w:t>
      </w:r>
      <w:r w:rsidRPr="004C5EE2">
        <w:rPr>
          <w:rFonts w:ascii="Arial Narrow" w:hAnsi="Arial Narrow"/>
          <w:sz w:val="18"/>
          <w:szCs w:val="18"/>
        </w:rPr>
        <w:t xml:space="preserve"> – Banka će Vam na Vaš zahtev dostaviti podatke o ličnosti u strukturisanom, uobičajeno korišćenom i elektronski čitljivom obliku i omogućiti da ih prenesete drugom rukovaocu bez ometanja od strane Banke u sledećim slučajevima: obrada je zasnovana na pristanku ili neophodna za izvršenje ugovora</w:t>
      </w:r>
      <w:r w:rsidR="005A06FC" w:rsidRPr="004C5EE2">
        <w:rPr>
          <w:rFonts w:ascii="Arial Narrow" w:hAnsi="Arial Narrow"/>
          <w:sz w:val="18"/>
          <w:szCs w:val="18"/>
        </w:rPr>
        <w:t>; obrada se vrši automatizovano</w:t>
      </w:r>
      <w:r w:rsidR="00F821DC">
        <w:rPr>
          <w:rFonts w:ascii="Arial Narrow" w:hAnsi="Arial Narrow"/>
          <w:sz w:val="18"/>
          <w:szCs w:val="18"/>
        </w:rPr>
        <w:t>.</w:t>
      </w:r>
      <w:r w:rsidR="005A06FC" w:rsidRPr="004C5EE2">
        <w:rPr>
          <w:rFonts w:ascii="Arial Narrow" w:hAnsi="Arial Narrow"/>
          <w:sz w:val="18"/>
          <w:szCs w:val="18"/>
        </w:rPr>
        <w:t xml:space="preserve"> Ovo pravo obuhvata i mogućnost da se </w:t>
      </w:r>
      <w:r w:rsidR="005A06FC" w:rsidRPr="004C5EE2">
        <w:rPr>
          <w:rFonts w:ascii="Arial Narrow" w:hAnsi="Arial Narrow"/>
          <w:sz w:val="18"/>
          <w:szCs w:val="18"/>
        </w:rPr>
        <w:lastRenderedPageBreak/>
        <w:t>zahteva da Vaši podaci budu preneti drugom rukovaocu ukoliko je to tehnički izvodljivo.</w:t>
      </w:r>
    </w:p>
    <w:p w14:paraId="0CA0A6F8" w14:textId="5060D6E1" w:rsidR="005A06FC" w:rsidRPr="004C5EE2" w:rsidRDefault="005A06FC" w:rsidP="00501215">
      <w:pPr>
        <w:spacing w:after="0"/>
        <w:ind w:left="-5" w:right="0"/>
        <w:rPr>
          <w:rFonts w:ascii="Arial Narrow" w:hAnsi="Arial Narrow"/>
          <w:sz w:val="18"/>
          <w:szCs w:val="18"/>
        </w:rPr>
      </w:pPr>
      <w:r w:rsidRPr="004C5EE2">
        <w:rPr>
          <w:rFonts w:ascii="Arial Narrow" w:hAnsi="Arial Narrow"/>
          <w:b/>
          <w:bCs/>
          <w:sz w:val="18"/>
          <w:szCs w:val="18"/>
        </w:rPr>
        <w:t xml:space="preserve">Pravo na prigovor </w:t>
      </w:r>
      <w:r w:rsidRPr="004C5EE2">
        <w:rPr>
          <w:rFonts w:ascii="Arial Narrow" w:hAnsi="Arial Narrow"/>
          <w:sz w:val="18"/>
          <w:szCs w:val="18"/>
        </w:rPr>
        <w:t xml:space="preserve">– Imate pravo da u bilo kom trenutku podnesete prigovor na obradu podataka o ličnosti koji se odnose na Vas zasnovanu na legitimnom interesu ili </w:t>
      </w:r>
      <w:r w:rsidR="00E84E9A" w:rsidRPr="004C5EE2">
        <w:rPr>
          <w:rFonts w:ascii="Arial Narrow" w:hAnsi="Arial Narrow"/>
          <w:sz w:val="18"/>
          <w:szCs w:val="18"/>
        </w:rPr>
        <w:t>koja je u neophodna u cilju obavljanja poslova u javnom interesu ili izvršenja zakonom propisanih obaveza Banke. Banka će nakon toga obustaviti obradu Vaših podataka osim ako postoji zakonit osnov koji preteže nad Vašim interesima ili slobodama ili ako se obrada obavlja u svrhu pokretanja ili odbrane pravnog zahteva.</w:t>
      </w:r>
    </w:p>
    <w:p w14:paraId="2E204923" w14:textId="22896A76" w:rsidR="00E84E9A" w:rsidRPr="004C5EE2" w:rsidRDefault="00E84E9A" w:rsidP="00501215">
      <w:pPr>
        <w:spacing w:after="0"/>
        <w:ind w:left="-5" w:right="0" w:firstLine="365"/>
        <w:rPr>
          <w:rFonts w:ascii="Arial Narrow" w:hAnsi="Arial Narrow"/>
          <w:sz w:val="18"/>
          <w:szCs w:val="18"/>
        </w:rPr>
      </w:pPr>
      <w:r w:rsidRPr="004C5EE2">
        <w:rPr>
          <w:rFonts w:ascii="Arial Narrow" w:hAnsi="Arial Narrow"/>
          <w:sz w:val="18"/>
          <w:szCs w:val="18"/>
        </w:rPr>
        <w:t>Prigovor možete podneti u bilo kom trenutku na obradu Vaših podataka  za potrebe direktnog oglašavanja, nakon čega će Banka prekinuti obradu za potrebe direktnog oglašavanja.</w:t>
      </w:r>
    </w:p>
    <w:p w14:paraId="7EBE7313" w14:textId="2866EAE8" w:rsidR="00DB3785" w:rsidRPr="004C5EE2" w:rsidRDefault="005A06FC" w:rsidP="00501215">
      <w:pPr>
        <w:spacing w:after="0"/>
        <w:ind w:left="-5" w:right="0"/>
        <w:rPr>
          <w:rFonts w:ascii="Arial Narrow" w:hAnsi="Arial Narrow"/>
          <w:sz w:val="18"/>
          <w:szCs w:val="18"/>
        </w:rPr>
      </w:pPr>
      <w:r w:rsidRPr="004C5EE2">
        <w:rPr>
          <w:rFonts w:ascii="Arial Narrow" w:hAnsi="Arial Narrow"/>
          <w:b/>
          <w:bCs/>
          <w:sz w:val="18"/>
          <w:szCs w:val="18"/>
        </w:rPr>
        <w:t xml:space="preserve">Pravo na osporavanje odluke donete u automatizovanoj obradi </w:t>
      </w:r>
      <w:r w:rsidRPr="004C5EE2">
        <w:rPr>
          <w:rFonts w:ascii="Arial Narrow" w:hAnsi="Arial Narrow"/>
          <w:sz w:val="18"/>
          <w:szCs w:val="18"/>
        </w:rPr>
        <w:t xml:space="preserve">– </w:t>
      </w:r>
      <w:r w:rsidR="00E84E9A" w:rsidRPr="004C5EE2">
        <w:rPr>
          <w:rFonts w:ascii="Arial Narrow" w:hAnsi="Arial Narrow"/>
          <w:sz w:val="18"/>
          <w:szCs w:val="18"/>
        </w:rPr>
        <w:t>U slučaju da smatrate da su Vaša prava narušena odlukom donetom u automatizovanom procesu odlučivanja, imate pravo da osporite takvu odluku</w:t>
      </w:r>
      <w:r w:rsidR="00EE0C05">
        <w:rPr>
          <w:rFonts w:ascii="Arial Narrow" w:hAnsi="Arial Narrow"/>
          <w:sz w:val="18"/>
          <w:szCs w:val="18"/>
        </w:rPr>
        <w:t xml:space="preserve"> ili</w:t>
      </w:r>
      <w:r w:rsidR="00E84E9A" w:rsidRPr="004C5EE2">
        <w:rPr>
          <w:rFonts w:ascii="Arial Narrow" w:hAnsi="Arial Narrow"/>
          <w:sz w:val="18"/>
          <w:szCs w:val="18"/>
        </w:rPr>
        <w:t xml:space="preserve"> zahtevate da se odluka preispita uz učešće nadležnog zaposlenog u Banci.</w:t>
      </w:r>
    </w:p>
    <w:p w14:paraId="1B26E4AE" w14:textId="75EED0A4" w:rsidR="005A06FC" w:rsidRPr="004C5EE2" w:rsidRDefault="005A06FC" w:rsidP="00501215">
      <w:pPr>
        <w:spacing w:after="0"/>
        <w:ind w:left="-5" w:right="0"/>
        <w:rPr>
          <w:rFonts w:ascii="Arial Narrow" w:hAnsi="Arial Narrow"/>
          <w:sz w:val="18"/>
          <w:szCs w:val="18"/>
        </w:rPr>
      </w:pPr>
      <w:r w:rsidRPr="004C5EE2">
        <w:rPr>
          <w:rFonts w:ascii="Arial Narrow" w:hAnsi="Arial Narrow"/>
          <w:b/>
          <w:bCs/>
          <w:sz w:val="18"/>
          <w:szCs w:val="18"/>
        </w:rPr>
        <w:t xml:space="preserve">Pravo na pritužbu Povereniku </w:t>
      </w:r>
      <w:r w:rsidRPr="004C5EE2">
        <w:rPr>
          <w:rFonts w:ascii="Arial Narrow" w:hAnsi="Arial Narrow"/>
          <w:sz w:val="18"/>
          <w:szCs w:val="18"/>
        </w:rPr>
        <w:t xml:space="preserve">- </w:t>
      </w:r>
      <w:r w:rsidR="00E84E9A" w:rsidRPr="004C5EE2">
        <w:rPr>
          <w:rFonts w:ascii="Arial Narrow" w:hAnsi="Arial Narrow"/>
          <w:sz w:val="18"/>
          <w:szCs w:val="18"/>
        </w:rPr>
        <w:t xml:space="preserve"> </w:t>
      </w:r>
      <w:r w:rsidR="00DB3785" w:rsidRPr="004C5EE2">
        <w:rPr>
          <w:rFonts w:ascii="Arial Narrow" w:hAnsi="Arial Narrow"/>
          <w:sz w:val="18"/>
          <w:szCs w:val="18"/>
        </w:rPr>
        <w:t xml:space="preserve">Imate pravo da podnesete pritužbu Povereniku za informacije od javnog značaja i zaštitu podataka o ličnosti </w:t>
      </w:r>
      <w:r w:rsidR="00E84E9A" w:rsidRPr="004C5EE2">
        <w:rPr>
          <w:rFonts w:ascii="Arial Narrow" w:hAnsi="Arial Narrow"/>
          <w:sz w:val="18"/>
          <w:szCs w:val="18"/>
        </w:rPr>
        <w:t xml:space="preserve"> </w:t>
      </w:r>
      <w:r w:rsidR="00DB3785" w:rsidRPr="004C5EE2">
        <w:rPr>
          <w:rFonts w:ascii="Arial Narrow" w:hAnsi="Arial Narrow"/>
          <w:sz w:val="18"/>
          <w:szCs w:val="18"/>
        </w:rPr>
        <w:t>ukoliko smatrate da se obrada podataka o ličnosti sprovodi suprotno odredbama Zakona i drugih važe</w:t>
      </w:r>
      <w:r w:rsidR="00501215">
        <w:rPr>
          <w:rFonts w:ascii="Arial Narrow" w:hAnsi="Arial Narrow"/>
          <w:sz w:val="18"/>
          <w:szCs w:val="18"/>
        </w:rPr>
        <w:t>ć</w:t>
      </w:r>
      <w:r w:rsidR="00DB3785" w:rsidRPr="004C5EE2">
        <w:rPr>
          <w:rFonts w:ascii="Arial Narrow" w:hAnsi="Arial Narrow"/>
          <w:sz w:val="18"/>
          <w:szCs w:val="18"/>
        </w:rPr>
        <w:t>ih propisa.</w:t>
      </w:r>
    </w:p>
    <w:p w14:paraId="3DAD5DF0" w14:textId="6E5018E5" w:rsidR="00CD58DD" w:rsidRPr="004C5EE2" w:rsidRDefault="00DB3785" w:rsidP="004C5EE2">
      <w:pPr>
        <w:spacing w:after="150"/>
        <w:ind w:left="-5" w:right="0"/>
        <w:rPr>
          <w:rFonts w:ascii="Arial Narrow" w:hAnsi="Arial Narrow"/>
          <w:sz w:val="18"/>
          <w:szCs w:val="18"/>
        </w:rPr>
      </w:pPr>
      <w:r w:rsidRPr="004C5EE2">
        <w:rPr>
          <w:rFonts w:ascii="Arial Narrow" w:hAnsi="Arial Narrow"/>
          <w:b/>
          <w:bCs/>
          <w:sz w:val="18"/>
          <w:szCs w:val="18"/>
        </w:rPr>
        <w:t xml:space="preserve">Ostvarivanje prava </w:t>
      </w:r>
      <w:r w:rsidRPr="004C5EE2">
        <w:rPr>
          <w:rFonts w:ascii="Arial Narrow" w:hAnsi="Arial Narrow"/>
          <w:sz w:val="18"/>
          <w:szCs w:val="18"/>
        </w:rPr>
        <w:t xml:space="preserve">– U cilju ostvarivanja Vaših prava, možete se obratiti Banci </w:t>
      </w:r>
      <w:r w:rsidR="00630C45" w:rsidRPr="004C5EE2">
        <w:rPr>
          <w:rFonts w:ascii="Arial Narrow" w:hAnsi="Arial Narrow"/>
          <w:sz w:val="18"/>
          <w:szCs w:val="18"/>
        </w:rPr>
        <w:t>na jedan od načina opisanih u sekciji 1. ovog dokumenta. Mere koje Banka preduzme u vezi sa ostvarivanjem prava lica su besplatne. Samo u slučaju neosnovanih ili preteranih zahteva, a naročito ako se učestalo ponavljaju, Banka može naplatiti naknadu nužnih administrativnih troškova pružanja informacije, odnosno postupanja po zahtevu ili odbiti da postupi po zahtevu</w:t>
      </w:r>
      <w:r w:rsidR="00CA2197">
        <w:rPr>
          <w:rFonts w:ascii="Arial Narrow" w:hAnsi="Arial Narrow"/>
          <w:sz w:val="18"/>
          <w:szCs w:val="18"/>
        </w:rPr>
        <w:t>.</w:t>
      </w:r>
    </w:p>
    <w:p w14:paraId="3EF99A8D" w14:textId="77777777" w:rsidR="00CD58DD" w:rsidRPr="00F235C5" w:rsidRDefault="00BC2B0F" w:rsidP="00501215">
      <w:pPr>
        <w:pStyle w:val="Heading1"/>
        <w:numPr>
          <w:ilvl w:val="0"/>
          <w:numId w:val="8"/>
        </w:numPr>
        <w:ind w:left="417" w:right="0"/>
        <w:rPr>
          <w:rFonts w:ascii="Arial Narrow" w:hAnsi="Arial Narrow"/>
          <w:sz w:val="20"/>
          <w:szCs w:val="20"/>
        </w:rPr>
      </w:pPr>
      <w:r w:rsidRPr="00F235C5">
        <w:rPr>
          <w:rFonts w:ascii="Arial Narrow" w:hAnsi="Arial Narrow"/>
          <w:sz w:val="20"/>
          <w:szCs w:val="20"/>
        </w:rPr>
        <w:t xml:space="preserve">BEZBEDNOST PODATAKA  </w:t>
      </w:r>
    </w:p>
    <w:p w14:paraId="20AB8C9B" w14:textId="2FF8C5D5" w:rsidR="00CD58DD" w:rsidRPr="004C5EE2" w:rsidRDefault="00BC2B0F" w:rsidP="004C5EE2">
      <w:pPr>
        <w:spacing w:after="108"/>
        <w:ind w:left="-5" w:right="0"/>
        <w:rPr>
          <w:rFonts w:ascii="Arial Narrow" w:hAnsi="Arial Narrow"/>
          <w:sz w:val="18"/>
          <w:szCs w:val="18"/>
        </w:rPr>
      </w:pPr>
      <w:r w:rsidRPr="004C5EE2">
        <w:rPr>
          <w:rFonts w:ascii="Arial Narrow" w:hAnsi="Arial Narrow"/>
          <w:sz w:val="18"/>
          <w:szCs w:val="18"/>
        </w:rPr>
        <w:t xml:space="preserve">Banka u okviru svog Integrisanog sistema menadžmenta primenjuje najviše moguće standarde u oblasti bezbednosti podataka. Banka </w:t>
      </w:r>
      <w:r w:rsidR="007B2D70">
        <w:rPr>
          <w:rFonts w:ascii="Arial Narrow" w:hAnsi="Arial Narrow"/>
          <w:sz w:val="18"/>
          <w:szCs w:val="18"/>
        </w:rPr>
        <w:t>u svom poslovanju primenjuje</w:t>
      </w:r>
      <w:r w:rsidRPr="004C5EE2">
        <w:rPr>
          <w:rFonts w:ascii="Arial Narrow" w:hAnsi="Arial Narrow"/>
          <w:sz w:val="18"/>
          <w:szCs w:val="18"/>
        </w:rPr>
        <w:t xml:space="preserve"> internacionaln</w:t>
      </w:r>
      <w:r w:rsidR="007B2D70">
        <w:rPr>
          <w:rFonts w:ascii="Arial Narrow" w:hAnsi="Arial Narrow"/>
          <w:sz w:val="18"/>
          <w:szCs w:val="18"/>
        </w:rPr>
        <w:t>i</w:t>
      </w:r>
      <w:r w:rsidRPr="004C5EE2">
        <w:rPr>
          <w:rFonts w:ascii="Arial Narrow" w:hAnsi="Arial Narrow"/>
          <w:sz w:val="18"/>
          <w:szCs w:val="18"/>
        </w:rPr>
        <w:t xml:space="preserve"> standard ISO 27001 i sve neophodne organizacione, tehničke i kadrovske mere za zaštitu bezbednosti i privatnosti informacija.  </w:t>
      </w:r>
    </w:p>
    <w:p w14:paraId="703DE727" w14:textId="77777777" w:rsidR="00CD58DD" w:rsidRPr="00F235C5" w:rsidRDefault="00BC2B0F" w:rsidP="00501215">
      <w:pPr>
        <w:pStyle w:val="Heading1"/>
        <w:numPr>
          <w:ilvl w:val="0"/>
          <w:numId w:val="8"/>
        </w:numPr>
        <w:ind w:left="417" w:right="0"/>
        <w:rPr>
          <w:rFonts w:ascii="Arial Narrow" w:hAnsi="Arial Narrow"/>
          <w:sz w:val="20"/>
          <w:szCs w:val="20"/>
        </w:rPr>
      </w:pPr>
      <w:r w:rsidRPr="00F235C5">
        <w:rPr>
          <w:rFonts w:ascii="Arial Narrow" w:hAnsi="Arial Narrow"/>
          <w:sz w:val="20"/>
          <w:szCs w:val="20"/>
        </w:rPr>
        <w:t xml:space="preserve">PERIOD ČUVANJA PODATAKA  </w:t>
      </w:r>
    </w:p>
    <w:p w14:paraId="5C173FCD" w14:textId="23DCA842" w:rsidR="003715CD" w:rsidRDefault="00BE138E" w:rsidP="003715CD">
      <w:pPr>
        <w:ind w:left="-5" w:right="0"/>
        <w:rPr>
          <w:rFonts w:ascii="Arial Narrow" w:eastAsia="Cambria" w:hAnsi="Arial Narrow" w:cs="Cambria"/>
          <w:sz w:val="18"/>
          <w:szCs w:val="18"/>
        </w:rPr>
      </w:pPr>
      <w:r w:rsidRPr="004C5EE2">
        <w:rPr>
          <w:rFonts w:ascii="Arial Narrow" w:eastAsia="Cambria" w:hAnsi="Arial Narrow" w:cs="Cambria"/>
          <w:sz w:val="18"/>
          <w:szCs w:val="18"/>
        </w:rPr>
        <w:t>Banka podatke o ličnosti koj</w:t>
      </w:r>
      <w:r w:rsidR="00485D37">
        <w:rPr>
          <w:rFonts w:ascii="Arial Narrow" w:eastAsia="Cambria" w:hAnsi="Arial Narrow" w:cs="Cambria"/>
          <w:sz w:val="18"/>
          <w:szCs w:val="18"/>
        </w:rPr>
        <w:t>e je sakupil</w:t>
      </w:r>
      <w:r w:rsidR="003715CD">
        <w:rPr>
          <w:rFonts w:ascii="Arial Narrow" w:eastAsia="Cambria" w:hAnsi="Arial Narrow" w:cs="Cambria"/>
          <w:sz w:val="18"/>
          <w:szCs w:val="18"/>
        </w:rPr>
        <w:t>a</w:t>
      </w:r>
      <w:r w:rsidR="00485D37">
        <w:rPr>
          <w:rFonts w:ascii="Arial Narrow" w:eastAsia="Cambria" w:hAnsi="Arial Narrow" w:cs="Cambria"/>
          <w:sz w:val="18"/>
          <w:szCs w:val="18"/>
        </w:rPr>
        <w:t xml:space="preserve"> </w:t>
      </w:r>
      <w:r w:rsidR="003715CD">
        <w:rPr>
          <w:rFonts w:ascii="Arial Narrow" w:eastAsia="Cambria" w:hAnsi="Arial Narrow" w:cs="Cambria"/>
          <w:sz w:val="18"/>
          <w:szCs w:val="18"/>
        </w:rPr>
        <w:t>i</w:t>
      </w:r>
      <w:r w:rsidR="00485D37">
        <w:rPr>
          <w:rFonts w:ascii="Arial Narrow" w:eastAsia="Cambria" w:hAnsi="Arial Narrow" w:cs="Cambria"/>
          <w:sz w:val="18"/>
          <w:szCs w:val="18"/>
        </w:rPr>
        <w:t xml:space="preserve"> obrađivala u okviru procesa odabira i angažovanja kandidata</w:t>
      </w:r>
      <w:r w:rsidR="003715CD">
        <w:rPr>
          <w:rFonts w:ascii="Arial Narrow" w:eastAsia="Cambria" w:hAnsi="Arial Narrow" w:cs="Cambria"/>
          <w:sz w:val="18"/>
          <w:szCs w:val="18"/>
        </w:rPr>
        <w:t xml:space="preserve"> čuva do okončanja procesa. Podaci kandidata koji nisu izabrani, odnosno podatke koje su dostavili samoprijavljivanjem, čuva </w:t>
      </w:r>
      <w:r w:rsidR="00CA2197">
        <w:rPr>
          <w:rFonts w:ascii="Arial Narrow" w:eastAsia="Cambria" w:hAnsi="Arial Narrow" w:cs="Cambria"/>
          <w:sz w:val="18"/>
          <w:szCs w:val="18"/>
        </w:rPr>
        <w:t>do</w:t>
      </w:r>
      <w:r w:rsidR="003715CD">
        <w:rPr>
          <w:rFonts w:ascii="Arial Narrow" w:eastAsia="Cambria" w:hAnsi="Arial Narrow" w:cs="Cambria"/>
          <w:sz w:val="18"/>
          <w:szCs w:val="18"/>
        </w:rPr>
        <w:t xml:space="preserve"> 2 godine po isteku godine u kojoj su podaci prikupljeni. Period čuvanja može biti se promeniti ukoliko kandidat opozove pristanak I ostvari pravo na prigovor.</w:t>
      </w:r>
    </w:p>
    <w:p w14:paraId="42D31CD0" w14:textId="77777777" w:rsidR="00485D37" w:rsidRDefault="00485D37" w:rsidP="003F7694">
      <w:pPr>
        <w:ind w:left="-5" w:right="0"/>
        <w:rPr>
          <w:rFonts w:ascii="Arial Narrow" w:eastAsia="Cambria" w:hAnsi="Arial Narrow" w:cs="Cambria"/>
          <w:sz w:val="18"/>
          <w:szCs w:val="18"/>
        </w:rPr>
      </w:pPr>
    </w:p>
    <w:p w14:paraId="1158CD84" w14:textId="24E1665A" w:rsidR="008B6027" w:rsidRDefault="008B6027">
      <w:pPr>
        <w:ind w:left="-5" w:right="0"/>
        <w:rPr>
          <w:rFonts w:ascii="Arial Narrow" w:eastAsia="Cambria" w:hAnsi="Arial Narrow" w:cs="Cambria"/>
          <w:b/>
          <w:bCs/>
          <w:sz w:val="18"/>
          <w:szCs w:val="18"/>
        </w:rPr>
      </w:pPr>
      <w:r w:rsidRPr="008B6027">
        <w:rPr>
          <w:rFonts w:ascii="Arial Narrow" w:eastAsia="Cambria" w:hAnsi="Arial Narrow" w:cs="Cambria"/>
          <w:b/>
          <w:bCs/>
          <w:sz w:val="18"/>
          <w:szCs w:val="18"/>
        </w:rPr>
        <w:t>Izmene obaveštenja o zaštiti podataka o ličnosti</w:t>
      </w:r>
    </w:p>
    <w:p w14:paraId="7620461C" w14:textId="77777777" w:rsidR="008B6027" w:rsidRDefault="008B6027">
      <w:pPr>
        <w:ind w:left="-5" w:right="0"/>
        <w:rPr>
          <w:rFonts w:ascii="Arial Narrow" w:eastAsia="Cambria" w:hAnsi="Arial Narrow" w:cs="Cambria"/>
          <w:b/>
          <w:bCs/>
          <w:sz w:val="18"/>
          <w:szCs w:val="18"/>
        </w:rPr>
      </w:pPr>
    </w:p>
    <w:p w14:paraId="5E2F3F2D" w14:textId="12320B1F" w:rsidR="008B6027" w:rsidRPr="008B6027" w:rsidRDefault="008B6027">
      <w:pPr>
        <w:ind w:left="-5" w:right="0"/>
        <w:rPr>
          <w:rFonts w:ascii="Arial Narrow" w:eastAsia="Cambria" w:hAnsi="Arial Narrow" w:cs="Cambria"/>
          <w:sz w:val="18"/>
          <w:szCs w:val="18"/>
        </w:rPr>
      </w:pPr>
      <w:r w:rsidRPr="008B6027">
        <w:rPr>
          <w:rFonts w:ascii="Arial Narrow" w:eastAsia="Cambria" w:hAnsi="Arial Narrow" w:cs="Cambria"/>
          <w:sz w:val="18"/>
          <w:szCs w:val="18"/>
        </w:rPr>
        <w:t>S obzirom na to da se ovo obaveštenje i uslovi o zaštiti podataka o ličnosti koje ono sadrži mogu menjati, potrebno je da lica na koja se odnose podaci redovno proveravaju sadržinu ovog obaveštenja.</w:t>
      </w:r>
    </w:p>
    <w:p w14:paraId="671959CF" w14:textId="75CA0997" w:rsidR="00DB3785" w:rsidRDefault="00F235C5" w:rsidP="00F235C5">
      <w:pPr>
        <w:ind w:left="-5" w:right="0"/>
        <w:jc w:val="right"/>
        <w:rPr>
          <w:rFonts w:ascii="Arial Narrow" w:hAnsi="Arial Narrow"/>
          <w:sz w:val="18"/>
          <w:szCs w:val="18"/>
        </w:rPr>
      </w:pPr>
      <w:r w:rsidRPr="00274B81">
        <w:rPr>
          <w:rFonts w:ascii="Arial Narrow" w:hAnsi="Arial Narrow"/>
          <w:sz w:val="18"/>
          <w:szCs w:val="18"/>
        </w:rPr>
        <w:t>S</w:t>
      </w:r>
      <w:r>
        <w:rPr>
          <w:rFonts w:ascii="Arial Narrow" w:hAnsi="Arial Narrow"/>
          <w:sz w:val="18"/>
          <w:szCs w:val="18"/>
        </w:rPr>
        <w:t xml:space="preserve"> poštovanjem,</w:t>
      </w:r>
    </w:p>
    <w:p w14:paraId="62DECD2E" w14:textId="59AFC609" w:rsidR="00F235C5" w:rsidRPr="004C5EE2" w:rsidRDefault="00F235C5" w:rsidP="00F235C5">
      <w:pPr>
        <w:ind w:left="-5" w:right="0"/>
        <w:jc w:val="right"/>
        <w:rPr>
          <w:rFonts w:ascii="Arial Narrow" w:hAnsi="Arial Narrow"/>
          <w:b/>
          <w:bCs/>
          <w:sz w:val="18"/>
          <w:szCs w:val="18"/>
        </w:rPr>
      </w:pPr>
      <w:r>
        <w:rPr>
          <w:rFonts w:ascii="Arial Narrow" w:hAnsi="Arial Narrow"/>
          <w:b/>
          <w:bCs/>
          <w:sz w:val="18"/>
          <w:szCs w:val="18"/>
        </w:rPr>
        <w:t>ALTA banka a.d</w:t>
      </w:r>
      <w:r w:rsidR="00274B81">
        <w:rPr>
          <w:rFonts w:ascii="Arial Narrow" w:hAnsi="Arial Narrow"/>
          <w:b/>
          <w:bCs/>
          <w:sz w:val="18"/>
          <w:szCs w:val="18"/>
        </w:rPr>
        <w:t>.</w:t>
      </w:r>
      <w:r>
        <w:rPr>
          <w:rFonts w:ascii="Arial Narrow" w:hAnsi="Arial Narrow"/>
          <w:b/>
          <w:bCs/>
          <w:sz w:val="18"/>
          <w:szCs w:val="18"/>
        </w:rPr>
        <w:t xml:space="preserve"> Beograd</w:t>
      </w:r>
    </w:p>
    <w:sectPr w:rsidR="00F235C5" w:rsidRPr="004C5EE2" w:rsidSect="005D097A">
      <w:headerReference w:type="even" r:id="rId9"/>
      <w:headerReference w:type="default" r:id="rId10"/>
      <w:footerReference w:type="even" r:id="rId11"/>
      <w:footerReference w:type="default" r:id="rId12"/>
      <w:headerReference w:type="first" r:id="rId13"/>
      <w:footerReference w:type="first" r:id="rId14"/>
      <w:pgSz w:w="11906" w:h="16838" w:code="9"/>
      <w:pgMar w:top="1588" w:right="720" w:bottom="1418" w:left="448" w:header="346" w:footer="266" w:gutter="0"/>
      <w:cols w:num="2" w:space="21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4108" w14:textId="77777777" w:rsidR="00FB5B46" w:rsidRDefault="00FB5B46">
      <w:pPr>
        <w:spacing w:after="0" w:line="240" w:lineRule="auto"/>
      </w:pPr>
      <w:r>
        <w:separator/>
      </w:r>
    </w:p>
  </w:endnote>
  <w:endnote w:type="continuationSeparator" w:id="0">
    <w:p w14:paraId="26E84951" w14:textId="77777777" w:rsidR="00FB5B46" w:rsidRDefault="00FB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3493" w14:textId="77777777" w:rsidR="0005275E" w:rsidRDefault="0005275E">
    <w:pPr>
      <w:spacing w:after="127" w:line="259" w:lineRule="auto"/>
      <w:ind w:left="0" w:right="-36"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FD25032" wp14:editId="425B9C4E">
              <wp:simplePos x="0" y="0"/>
              <wp:positionH relativeFrom="page">
                <wp:posOffset>702564</wp:posOffset>
              </wp:positionH>
              <wp:positionV relativeFrom="page">
                <wp:posOffset>8881567</wp:posOffset>
              </wp:positionV>
              <wp:extent cx="6345556" cy="18288"/>
              <wp:effectExtent l="0" t="0" r="0" b="0"/>
              <wp:wrapSquare wrapText="bothSides"/>
              <wp:docPr id="4039" name="Group 4039"/>
              <wp:cNvGraphicFramePr/>
              <a:graphic xmlns:a="http://schemas.openxmlformats.org/drawingml/2006/main">
                <a:graphicData uri="http://schemas.microsoft.com/office/word/2010/wordprocessingGroup">
                  <wpg:wgp>
                    <wpg:cNvGrpSpPr/>
                    <wpg:grpSpPr>
                      <a:xfrm>
                        <a:off x="0" y="0"/>
                        <a:ext cx="6345556" cy="18288"/>
                        <a:chOff x="0" y="0"/>
                        <a:chExt cx="6345556" cy="18288"/>
                      </a:xfrm>
                    </wpg:grpSpPr>
                    <wps:wsp>
                      <wps:cNvPr id="4179" name="Shape 4179"/>
                      <wps:cNvSpPr/>
                      <wps:spPr>
                        <a:xfrm>
                          <a:off x="0" y="0"/>
                          <a:ext cx="2515235" cy="18288"/>
                        </a:xfrm>
                        <a:custGeom>
                          <a:avLst/>
                          <a:gdLst/>
                          <a:ahLst/>
                          <a:cxnLst/>
                          <a:rect l="0" t="0" r="0" b="0"/>
                          <a:pathLst>
                            <a:path w="2515235" h="18288">
                              <a:moveTo>
                                <a:pt x="0" y="0"/>
                              </a:moveTo>
                              <a:lnTo>
                                <a:pt x="2515235" y="0"/>
                              </a:lnTo>
                              <a:lnTo>
                                <a:pt x="2515235"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80" name="Shape 4180"/>
                      <wps:cNvSpPr/>
                      <wps:spPr>
                        <a:xfrm>
                          <a:off x="2515235"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81" name="Shape 4181"/>
                      <wps:cNvSpPr/>
                      <wps:spPr>
                        <a:xfrm>
                          <a:off x="2533523" y="0"/>
                          <a:ext cx="2278634" cy="18288"/>
                        </a:xfrm>
                        <a:custGeom>
                          <a:avLst/>
                          <a:gdLst/>
                          <a:ahLst/>
                          <a:cxnLst/>
                          <a:rect l="0" t="0" r="0" b="0"/>
                          <a:pathLst>
                            <a:path w="2278634" h="18288">
                              <a:moveTo>
                                <a:pt x="0" y="0"/>
                              </a:moveTo>
                              <a:lnTo>
                                <a:pt x="2278634" y="0"/>
                              </a:lnTo>
                              <a:lnTo>
                                <a:pt x="2278634"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82" name="Shape 4182"/>
                      <wps:cNvSpPr/>
                      <wps:spPr>
                        <a:xfrm>
                          <a:off x="481215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83" name="Shape 4183"/>
                      <wps:cNvSpPr/>
                      <wps:spPr>
                        <a:xfrm>
                          <a:off x="4830445" y="0"/>
                          <a:ext cx="1515110" cy="18288"/>
                        </a:xfrm>
                        <a:custGeom>
                          <a:avLst/>
                          <a:gdLst/>
                          <a:ahLst/>
                          <a:cxnLst/>
                          <a:rect l="0" t="0" r="0" b="0"/>
                          <a:pathLst>
                            <a:path w="1515110" h="18288">
                              <a:moveTo>
                                <a:pt x="0" y="0"/>
                              </a:moveTo>
                              <a:lnTo>
                                <a:pt x="1515110" y="0"/>
                              </a:lnTo>
                              <a:lnTo>
                                <a:pt x="1515110"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16du="http://schemas.microsoft.com/office/word/2023/wordml/word16du">
          <w:pict>
            <v:group w14:anchorId="47F8C4E7" id="Group 4039" o:spid="_x0000_s1026" style="position:absolute;margin-left:55.3pt;margin-top:699.35pt;width:499.65pt;height:1.45pt;z-index:251661312;mso-position-horizontal-relative:page;mso-position-vertical-relative:page" coordsize="634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">
              <v:shape id="Shape 4179" o:spid="_x0000_s1027" style="position:absolute;width:25152;height:182;visibility:visible;mso-wrap-style:square;v-text-anchor:top" coordsize="251523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" path="m,l2515235,r,18288l,18288,,e" fillcolor="red" stroked="f" strokeweight="0">
                <v:stroke miterlimit="83231f" joinstyle="miter"/>
                <v:path arrowok="t" textboxrect="0,0,2515235,18288"/>
              </v:shape>
              <v:shape id="Shape 4180" o:spid="_x0000_s1028" style="position:absolute;left:2515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" path="m,l18288,r,18288l,18288,,e" fillcolor="red" stroked="f" strokeweight="0">
                <v:stroke miterlimit="83231f" joinstyle="miter"/>
                <v:path arrowok="t" textboxrect="0,0,18288,18288"/>
              </v:shape>
              <v:shape id="Shape 4181" o:spid="_x0000_s1029" style="position:absolute;left:25335;width:22786;height:182;visibility:visible;mso-wrap-style:square;v-text-anchor:top" coordsize="22786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" path="m,l2278634,r,18288l,18288,,e" fillcolor="red" stroked="f" strokeweight="0">
                <v:stroke miterlimit="83231f" joinstyle="miter"/>
                <v:path arrowok="t" textboxrect="0,0,2278634,18288"/>
              </v:shape>
              <v:shape id="Shape 4182" o:spid="_x0000_s1030" style="position:absolute;left:48121;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" path="m,l18288,r,18288l,18288,,e" fillcolor="red" stroked="f" strokeweight="0">
                <v:stroke miterlimit="83231f" joinstyle="miter"/>
                <v:path arrowok="t" textboxrect="0,0,18288,18288"/>
              </v:shape>
              <v:shape id="Shape 4183" o:spid="_x0000_s1031" style="position:absolute;left:48304;width:15151;height:182;visibility:visible;mso-wrap-style:square;v-text-anchor:top" coordsize="15151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" path="m,l1515110,r,18288l,18288,,e" fillcolor="red" stroked="f" strokeweight="0">
                <v:stroke miterlimit="83231f" joinstyle="miter"/>
                <v:path arrowok="t" textboxrect="0,0,1515110,18288"/>
              </v:shape>
              <w10:wrap type="square" anchorx="page" anchory="page"/>
            </v:group>
          </w:pict>
        </mc:Fallback>
      </mc:AlternateContent>
    </w:r>
    <w:r>
      <w:rPr>
        <w:rFonts w:ascii="Calibri" w:eastAsia="Calibri" w:hAnsi="Calibri" w:cs="Calibri"/>
        <w:sz w:val="18"/>
      </w:rPr>
      <w:t xml:space="preserve"> </w:t>
    </w:r>
  </w:p>
  <w:p w14:paraId="1ED2D4AE" w14:textId="77777777" w:rsidR="0005275E" w:rsidRDefault="0005275E">
    <w:pPr>
      <w:tabs>
        <w:tab w:val="center" w:pos="4575"/>
        <w:tab w:val="center" w:pos="8615"/>
      </w:tabs>
      <w:spacing w:after="3" w:line="259" w:lineRule="auto"/>
      <w:ind w:left="0" w:right="0" w:firstLine="0"/>
      <w:jc w:val="left"/>
    </w:pPr>
    <w:r>
      <w:rPr>
        <w:color w:val="171717"/>
        <w:sz w:val="18"/>
      </w:rPr>
      <w:t xml:space="preserve">ALTA banka a.d. Beograd </w:t>
    </w:r>
    <w:r>
      <w:rPr>
        <w:color w:val="171717"/>
        <w:sz w:val="18"/>
      </w:rPr>
      <w:tab/>
      <w:t xml:space="preserve">PAK 190347 </w:t>
    </w:r>
    <w:r>
      <w:rPr>
        <w:color w:val="171717"/>
        <w:sz w:val="18"/>
      </w:rPr>
      <w:tab/>
      <w:t xml:space="preserve">Tel: +381 11 22 05 500 </w:t>
    </w:r>
  </w:p>
  <w:p w14:paraId="1935D28F" w14:textId="77777777" w:rsidR="0005275E" w:rsidRDefault="0005275E">
    <w:pPr>
      <w:tabs>
        <w:tab w:val="center" w:pos="4874"/>
        <w:tab w:val="center" w:pos="8684"/>
      </w:tabs>
      <w:spacing w:after="0" w:line="259" w:lineRule="auto"/>
      <w:ind w:left="0" w:right="0" w:firstLine="0"/>
      <w:jc w:val="left"/>
    </w:pPr>
    <w:r>
      <w:rPr>
        <w:color w:val="171717"/>
        <w:sz w:val="18"/>
      </w:rPr>
      <w:t xml:space="preserve">Bulevar Zorana Đinđića 121 </w:t>
    </w:r>
    <w:r>
      <w:rPr>
        <w:color w:val="171717"/>
        <w:sz w:val="18"/>
      </w:rPr>
      <w:tab/>
      <w:t xml:space="preserve">SWIFT JMBNRSBG </w:t>
    </w:r>
    <w:r>
      <w:rPr>
        <w:color w:val="171717"/>
        <w:sz w:val="18"/>
      </w:rPr>
      <w:tab/>
      <w:t xml:space="preserve">Faks: +381 11 31 10 217 </w:t>
    </w:r>
  </w:p>
  <w:p w14:paraId="40DB6608" w14:textId="77777777" w:rsidR="0005275E" w:rsidRDefault="0005275E">
    <w:pPr>
      <w:tabs>
        <w:tab w:val="center" w:pos="4980"/>
        <w:tab w:val="center" w:pos="8719"/>
      </w:tabs>
      <w:spacing w:after="0" w:line="259" w:lineRule="auto"/>
      <w:ind w:left="0" w:right="0" w:firstLine="0"/>
      <w:jc w:val="left"/>
    </w:pPr>
    <w:r>
      <w:rPr>
        <w:color w:val="171717"/>
        <w:sz w:val="18"/>
      </w:rPr>
      <w:t xml:space="preserve">11070 Novi Beograd </w:t>
    </w:r>
    <w:r>
      <w:rPr>
        <w:color w:val="171717"/>
        <w:sz w:val="18"/>
      </w:rPr>
      <w:tab/>
      <w:t xml:space="preserve">Matični broj: 07074433 </w:t>
    </w:r>
    <w:r>
      <w:rPr>
        <w:color w:val="171717"/>
        <w:sz w:val="18"/>
      </w:rPr>
      <w:tab/>
      <w:t xml:space="preserve">E-mail: </w:t>
    </w:r>
    <w:r>
      <w:rPr>
        <w:color w:val="FF0000"/>
        <w:sz w:val="18"/>
      </w:rPr>
      <w:t xml:space="preserve">info@altabanka.rs </w:t>
    </w:r>
  </w:p>
  <w:p w14:paraId="3BE60F95" w14:textId="77777777" w:rsidR="0005275E" w:rsidRDefault="0005275E">
    <w:pPr>
      <w:tabs>
        <w:tab w:val="center" w:pos="4715"/>
        <w:tab w:val="center" w:pos="8397"/>
      </w:tabs>
      <w:spacing w:after="9" w:line="259" w:lineRule="auto"/>
      <w:ind w:left="0" w:right="0" w:firstLine="0"/>
      <w:jc w:val="left"/>
    </w:pPr>
    <w:r>
      <w:rPr>
        <w:color w:val="171717"/>
        <w:sz w:val="18"/>
      </w:rPr>
      <w:t xml:space="preserve">Poštanski fah 59 </w:t>
    </w:r>
    <w:r>
      <w:rPr>
        <w:color w:val="171717"/>
        <w:sz w:val="18"/>
      </w:rPr>
      <w:tab/>
      <w:t xml:space="preserve">PIB: 100001829 </w:t>
    </w:r>
    <w:r>
      <w:rPr>
        <w:color w:val="171717"/>
        <w:sz w:val="18"/>
      </w:rPr>
      <w:tab/>
      <w:t xml:space="preserve">www.altabanka.rs </w:t>
    </w:r>
  </w:p>
  <w:p w14:paraId="03F09655" w14:textId="77777777" w:rsidR="0005275E" w:rsidRDefault="0005275E">
    <w:pPr>
      <w:spacing w:after="24" w:line="259" w:lineRule="auto"/>
      <w:ind w:left="221" w:right="0" w:firstLine="0"/>
      <w:jc w:val="center"/>
    </w:pPr>
    <w:r>
      <w:rPr>
        <w:color w:val="171717"/>
        <w:sz w:val="18"/>
      </w:rPr>
      <w:t xml:space="preserve">Tekući račun: 908-19001-11 </w:t>
    </w:r>
  </w:p>
  <w:p w14:paraId="3FC3EE21" w14:textId="77777777" w:rsidR="0005275E" w:rsidRDefault="0005275E">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62552319"/>
      <w:docPartObj>
        <w:docPartGallery w:val="Page Numbers (Bottom of Page)"/>
        <w:docPartUnique/>
      </w:docPartObj>
    </w:sdtPr>
    <w:sdtEndPr/>
    <w:sdtContent>
      <w:sdt>
        <w:sdtPr>
          <w:rPr>
            <w:rFonts w:ascii="Arial Narrow" w:hAnsi="Arial Narrow"/>
            <w:sz w:val="18"/>
            <w:szCs w:val="18"/>
          </w:rPr>
          <w:id w:val="-1769616900"/>
          <w:docPartObj>
            <w:docPartGallery w:val="Page Numbers (Top of Page)"/>
            <w:docPartUnique/>
          </w:docPartObj>
        </w:sdtPr>
        <w:sdtEndPr/>
        <w:sdtContent>
          <w:p w14:paraId="24673A2F" w14:textId="3F38371B" w:rsidR="0005275E" w:rsidRPr="00501215" w:rsidRDefault="005D097A">
            <w:pPr>
              <w:pStyle w:val="Footer"/>
              <w:jc w:val="right"/>
              <w:rPr>
                <w:rFonts w:ascii="Arial Narrow" w:hAnsi="Arial Narrow"/>
                <w:sz w:val="18"/>
                <w:szCs w:val="18"/>
              </w:rPr>
            </w:pPr>
            <w:r>
              <w:rPr>
                <w:noProof/>
              </w:rPr>
              <w:drawing>
                <wp:anchor distT="0" distB="0" distL="114300" distR="114300" simplePos="0" relativeHeight="251668480" behindDoc="0" locked="0" layoutInCell="1" allowOverlap="1" wp14:anchorId="6AA6D15C" wp14:editId="766898E4">
                  <wp:simplePos x="0" y="0"/>
                  <wp:positionH relativeFrom="page">
                    <wp:align>center</wp:align>
                  </wp:positionH>
                  <wp:positionV relativeFrom="paragraph">
                    <wp:posOffset>-850790</wp:posOffset>
                  </wp:positionV>
                  <wp:extent cx="7212787" cy="1292033"/>
                  <wp:effectExtent l="0" t="0" r="0" b="3810"/>
                  <wp:wrapNone/>
                  <wp:docPr id="1089606166" name="Picture 1" descr="A red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06166" name="Picture 1" descr="A red line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2787" cy="1292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75E" w:rsidRPr="0005275E">
              <w:rPr>
                <w:rFonts w:ascii="Arial Narrow" w:hAnsi="Arial Narrow"/>
                <w:sz w:val="18"/>
                <w:szCs w:val="18"/>
                <w:lang w:val="sr-Latn-RS"/>
              </w:rPr>
              <w:t>strana</w:t>
            </w:r>
            <w:r w:rsidR="0005275E" w:rsidRPr="00501215">
              <w:rPr>
                <w:rFonts w:ascii="Arial Narrow" w:hAnsi="Arial Narrow"/>
                <w:sz w:val="18"/>
                <w:szCs w:val="18"/>
              </w:rPr>
              <w:t xml:space="preserve"> </w:t>
            </w:r>
            <w:r w:rsidR="0005275E" w:rsidRPr="00501215">
              <w:rPr>
                <w:rFonts w:ascii="Arial Narrow" w:hAnsi="Arial Narrow"/>
                <w:b/>
                <w:bCs/>
                <w:sz w:val="18"/>
                <w:szCs w:val="18"/>
              </w:rPr>
              <w:fldChar w:fldCharType="begin"/>
            </w:r>
            <w:r w:rsidR="0005275E" w:rsidRPr="00501215">
              <w:rPr>
                <w:rFonts w:ascii="Arial Narrow" w:hAnsi="Arial Narrow"/>
                <w:b/>
                <w:bCs/>
                <w:sz w:val="18"/>
                <w:szCs w:val="18"/>
              </w:rPr>
              <w:instrText xml:space="preserve"> PAGE </w:instrText>
            </w:r>
            <w:r w:rsidR="0005275E" w:rsidRPr="00501215">
              <w:rPr>
                <w:rFonts w:ascii="Arial Narrow" w:hAnsi="Arial Narrow"/>
                <w:b/>
                <w:bCs/>
                <w:sz w:val="18"/>
                <w:szCs w:val="18"/>
              </w:rPr>
              <w:fldChar w:fldCharType="separate"/>
            </w:r>
            <w:r w:rsidR="0005275E" w:rsidRPr="00501215">
              <w:rPr>
                <w:rFonts w:ascii="Arial Narrow" w:hAnsi="Arial Narrow"/>
                <w:b/>
                <w:bCs/>
                <w:noProof/>
                <w:sz w:val="18"/>
                <w:szCs w:val="18"/>
              </w:rPr>
              <w:t>2</w:t>
            </w:r>
            <w:r w:rsidR="0005275E" w:rsidRPr="00501215">
              <w:rPr>
                <w:rFonts w:ascii="Arial Narrow" w:hAnsi="Arial Narrow"/>
                <w:b/>
                <w:bCs/>
                <w:sz w:val="18"/>
                <w:szCs w:val="18"/>
              </w:rPr>
              <w:fldChar w:fldCharType="end"/>
            </w:r>
            <w:r w:rsidR="0005275E" w:rsidRPr="00501215">
              <w:rPr>
                <w:rFonts w:ascii="Arial Narrow" w:hAnsi="Arial Narrow"/>
                <w:sz w:val="18"/>
                <w:szCs w:val="18"/>
              </w:rPr>
              <w:t xml:space="preserve"> od </w:t>
            </w:r>
            <w:r w:rsidR="0005275E" w:rsidRPr="00501215">
              <w:rPr>
                <w:rFonts w:ascii="Arial Narrow" w:hAnsi="Arial Narrow"/>
                <w:b/>
                <w:bCs/>
                <w:sz w:val="18"/>
                <w:szCs w:val="18"/>
              </w:rPr>
              <w:fldChar w:fldCharType="begin"/>
            </w:r>
            <w:r w:rsidR="0005275E" w:rsidRPr="00501215">
              <w:rPr>
                <w:rFonts w:ascii="Arial Narrow" w:hAnsi="Arial Narrow"/>
                <w:b/>
                <w:bCs/>
                <w:sz w:val="18"/>
                <w:szCs w:val="18"/>
              </w:rPr>
              <w:instrText xml:space="preserve"> NUMPAGES  </w:instrText>
            </w:r>
            <w:r w:rsidR="0005275E" w:rsidRPr="00501215">
              <w:rPr>
                <w:rFonts w:ascii="Arial Narrow" w:hAnsi="Arial Narrow"/>
                <w:b/>
                <w:bCs/>
                <w:sz w:val="18"/>
                <w:szCs w:val="18"/>
              </w:rPr>
              <w:fldChar w:fldCharType="separate"/>
            </w:r>
            <w:r w:rsidR="0005275E" w:rsidRPr="00501215">
              <w:rPr>
                <w:rFonts w:ascii="Arial Narrow" w:hAnsi="Arial Narrow"/>
                <w:b/>
                <w:bCs/>
                <w:noProof/>
                <w:sz w:val="18"/>
                <w:szCs w:val="18"/>
              </w:rPr>
              <w:t>2</w:t>
            </w:r>
            <w:r w:rsidR="0005275E" w:rsidRPr="00501215">
              <w:rPr>
                <w:rFonts w:ascii="Arial Narrow" w:hAnsi="Arial Narrow"/>
                <w:b/>
                <w:bCs/>
                <w:sz w:val="18"/>
                <w:szCs w:val="18"/>
              </w:rPr>
              <w:fldChar w:fldCharType="end"/>
            </w:r>
          </w:p>
        </w:sdtContent>
      </w:sdt>
    </w:sdtContent>
  </w:sdt>
  <w:p w14:paraId="61332C4D" w14:textId="380B4BC9" w:rsidR="0005275E" w:rsidRDefault="0005275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BC83" w14:textId="77777777" w:rsidR="0005275E" w:rsidRDefault="0005275E">
    <w:pPr>
      <w:spacing w:after="127" w:line="259" w:lineRule="auto"/>
      <w:ind w:left="0" w:right="-36"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B7D3DFF" wp14:editId="1EC02F10">
              <wp:simplePos x="0" y="0"/>
              <wp:positionH relativeFrom="page">
                <wp:posOffset>702564</wp:posOffset>
              </wp:positionH>
              <wp:positionV relativeFrom="page">
                <wp:posOffset>8881567</wp:posOffset>
              </wp:positionV>
              <wp:extent cx="6345556" cy="18288"/>
              <wp:effectExtent l="0" t="0" r="0" b="0"/>
              <wp:wrapSquare wrapText="bothSides"/>
              <wp:docPr id="3879" name="Group 3879"/>
              <wp:cNvGraphicFramePr/>
              <a:graphic xmlns:a="http://schemas.openxmlformats.org/drawingml/2006/main">
                <a:graphicData uri="http://schemas.microsoft.com/office/word/2010/wordprocessingGroup">
                  <wpg:wgp>
                    <wpg:cNvGrpSpPr/>
                    <wpg:grpSpPr>
                      <a:xfrm>
                        <a:off x="0" y="0"/>
                        <a:ext cx="6345556" cy="18288"/>
                        <a:chOff x="0" y="0"/>
                        <a:chExt cx="6345556" cy="18288"/>
                      </a:xfrm>
                    </wpg:grpSpPr>
                    <wps:wsp>
                      <wps:cNvPr id="4159" name="Shape 4159"/>
                      <wps:cNvSpPr/>
                      <wps:spPr>
                        <a:xfrm>
                          <a:off x="0" y="0"/>
                          <a:ext cx="2515235" cy="18288"/>
                        </a:xfrm>
                        <a:custGeom>
                          <a:avLst/>
                          <a:gdLst/>
                          <a:ahLst/>
                          <a:cxnLst/>
                          <a:rect l="0" t="0" r="0" b="0"/>
                          <a:pathLst>
                            <a:path w="2515235" h="18288">
                              <a:moveTo>
                                <a:pt x="0" y="0"/>
                              </a:moveTo>
                              <a:lnTo>
                                <a:pt x="2515235" y="0"/>
                              </a:lnTo>
                              <a:lnTo>
                                <a:pt x="2515235"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60" name="Shape 4160"/>
                      <wps:cNvSpPr/>
                      <wps:spPr>
                        <a:xfrm>
                          <a:off x="2515235"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61" name="Shape 4161"/>
                      <wps:cNvSpPr/>
                      <wps:spPr>
                        <a:xfrm>
                          <a:off x="2533523" y="0"/>
                          <a:ext cx="2278634" cy="18288"/>
                        </a:xfrm>
                        <a:custGeom>
                          <a:avLst/>
                          <a:gdLst/>
                          <a:ahLst/>
                          <a:cxnLst/>
                          <a:rect l="0" t="0" r="0" b="0"/>
                          <a:pathLst>
                            <a:path w="2278634" h="18288">
                              <a:moveTo>
                                <a:pt x="0" y="0"/>
                              </a:moveTo>
                              <a:lnTo>
                                <a:pt x="2278634" y="0"/>
                              </a:lnTo>
                              <a:lnTo>
                                <a:pt x="2278634"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62" name="Shape 4162"/>
                      <wps:cNvSpPr/>
                      <wps:spPr>
                        <a:xfrm>
                          <a:off x="481215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163" name="Shape 4163"/>
                      <wps:cNvSpPr/>
                      <wps:spPr>
                        <a:xfrm>
                          <a:off x="4830445" y="0"/>
                          <a:ext cx="1515110" cy="18288"/>
                        </a:xfrm>
                        <a:custGeom>
                          <a:avLst/>
                          <a:gdLst/>
                          <a:ahLst/>
                          <a:cxnLst/>
                          <a:rect l="0" t="0" r="0" b="0"/>
                          <a:pathLst>
                            <a:path w="1515110" h="18288">
                              <a:moveTo>
                                <a:pt x="0" y="0"/>
                              </a:moveTo>
                              <a:lnTo>
                                <a:pt x="1515110" y="0"/>
                              </a:lnTo>
                              <a:lnTo>
                                <a:pt x="1515110"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16du="http://schemas.microsoft.com/office/word/2023/wordml/word16du">
          <w:pict>
            <v:group w14:anchorId="47C5CF43" id="Group 3879" o:spid="_x0000_s1026" style="position:absolute;margin-left:55.3pt;margin-top:699.35pt;width:499.65pt;height:1.45pt;z-index:251663360;mso-position-horizontal-relative:page;mso-position-vertical-relative:page" coordsize="634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">
              <v:shape id="Shape 4159" o:spid="_x0000_s1027" style="position:absolute;width:25152;height:182;visibility:visible;mso-wrap-style:square;v-text-anchor:top" coordsize="251523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" path="m,l2515235,r,18288l,18288,,e" fillcolor="red" stroked="f" strokeweight="0">
                <v:stroke miterlimit="83231f" joinstyle="miter"/>
                <v:path arrowok="t" textboxrect="0,0,2515235,18288"/>
              </v:shape>
              <v:shape id="Shape 4160" o:spid="_x0000_s1028" style="position:absolute;left:2515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" path="m,l18288,r,18288l,18288,,e" fillcolor="red" stroked="f" strokeweight="0">
                <v:stroke miterlimit="83231f" joinstyle="miter"/>
                <v:path arrowok="t" textboxrect="0,0,18288,18288"/>
              </v:shape>
              <v:shape id="Shape 4161" o:spid="_x0000_s1029" style="position:absolute;left:25335;width:22786;height:182;visibility:visible;mso-wrap-style:square;v-text-anchor:top" coordsize="22786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" path="m,l2278634,r,18288l,18288,,e" fillcolor="red" stroked="f" strokeweight="0">
                <v:stroke miterlimit="83231f" joinstyle="miter"/>
                <v:path arrowok="t" textboxrect="0,0,2278634,18288"/>
              </v:shape>
              <v:shape id="Shape 4162" o:spid="_x0000_s1030" style="position:absolute;left:48121;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" path="m,l18288,r,18288l,18288,,e" fillcolor="red" stroked="f" strokeweight="0">
                <v:stroke miterlimit="83231f" joinstyle="miter"/>
                <v:path arrowok="t" textboxrect="0,0,18288,18288"/>
              </v:shape>
              <v:shape id="Shape 4163" o:spid="_x0000_s1031" style="position:absolute;left:48304;width:15151;height:182;visibility:visible;mso-wrap-style:square;v-text-anchor:top" coordsize="15151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" path="m,l1515110,r,18288l,18288,,e" fillcolor="red" stroked="f" strokeweight="0">
                <v:stroke miterlimit="83231f" joinstyle="miter"/>
                <v:path arrowok="t" textboxrect="0,0,1515110,18288"/>
              </v:shape>
              <w10:wrap type="square" anchorx="page" anchory="page"/>
            </v:group>
          </w:pict>
        </mc:Fallback>
      </mc:AlternateContent>
    </w:r>
    <w:r>
      <w:rPr>
        <w:rFonts w:ascii="Calibri" w:eastAsia="Calibri" w:hAnsi="Calibri" w:cs="Calibri"/>
        <w:sz w:val="18"/>
      </w:rPr>
      <w:t xml:space="preserve"> </w:t>
    </w:r>
  </w:p>
  <w:p w14:paraId="0487E4A8" w14:textId="77777777" w:rsidR="0005275E" w:rsidRDefault="0005275E">
    <w:pPr>
      <w:tabs>
        <w:tab w:val="center" w:pos="4575"/>
        <w:tab w:val="center" w:pos="8615"/>
      </w:tabs>
      <w:spacing w:after="3" w:line="259" w:lineRule="auto"/>
      <w:ind w:left="0" w:right="0" w:firstLine="0"/>
      <w:jc w:val="left"/>
    </w:pPr>
    <w:r>
      <w:rPr>
        <w:color w:val="171717"/>
        <w:sz w:val="18"/>
      </w:rPr>
      <w:t xml:space="preserve">ALTA banka a.d. Beograd </w:t>
    </w:r>
    <w:r>
      <w:rPr>
        <w:color w:val="171717"/>
        <w:sz w:val="18"/>
      </w:rPr>
      <w:tab/>
      <w:t xml:space="preserve">PAK 190347 </w:t>
    </w:r>
    <w:r>
      <w:rPr>
        <w:color w:val="171717"/>
        <w:sz w:val="18"/>
      </w:rPr>
      <w:tab/>
      <w:t xml:space="preserve">Tel: +381 11 22 05 500 </w:t>
    </w:r>
  </w:p>
  <w:p w14:paraId="6C5BA631" w14:textId="77777777" w:rsidR="0005275E" w:rsidRDefault="0005275E">
    <w:pPr>
      <w:tabs>
        <w:tab w:val="center" w:pos="4874"/>
        <w:tab w:val="center" w:pos="8684"/>
      </w:tabs>
      <w:spacing w:after="0" w:line="259" w:lineRule="auto"/>
      <w:ind w:left="0" w:right="0" w:firstLine="0"/>
      <w:jc w:val="left"/>
    </w:pPr>
    <w:r>
      <w:rPr>
        <w:color w:val="171717"/>
        <w:sz w:val="18"/>
      </w:rPr>
      <w:t xml:space="preserve">Bulevar Zorana Đinđića 121 </w:t>
    </w:r>
    <w:r>
      <w:rPr>
        <w:color w:val="171717"/>
        <w:sz w:val="18"/>
      </w:rPr>
      <w:tab/>
      <w:t xml:space="preserve">SWIFT JMBNRSBG </w:t>
    </w:r>
    <w:r>
      <w:rPr>
        <w:color w:val="171717"/>
        <w:sz w:val="18"/>
      </w:rPr>
      <w:tab/>
      <w:t xml:space="preserve">Faks: +381 11 31 10 217 </w:t>
    </w:r>
  </w:p>
  <w:p w14:paraId="1303A99A" w14:textId="77777777" w:rsidR="0005275E" w:rsidRDefault="0005275E">
    <w:pPr>
      <w:tabs>
        <w:tab w:val="center" w:pos="4980"/>
        <w:tab w:val="center" w:pos="8719"/>
      </w:tabs>
      <w:spacing w:after="0" w:line="259" w:lineRule="auto"/>
      <w:ind w:left="0" w:right="0" w:firstLine="0"/>
      <w:jc w:val="left"/>
    </w:pPr>
    <w:r>
      <w:rPr>
        <w:color w:val="171717"/>
        <w:sz w:val="18"/>
      </w:rPr>
      <w:t xml:space="preserve">11070 Novi Beograd </w:t>
    </w:r>
    <w:r>
      <w:rPr>
        <w:color w:val="171717"/>
        <w:sz w:val="18"/>
      </w:rPr>
      <w:tab/>
      <w:t xml:space="preserve">Matični broj: 07074433 </w:t>
    </w:r>
    <w:r>
      <w:rPr>
        <w:color w:val="171717"/>
        <w:sz w:val="18"/>
      </w:rPr>
      <w:tab/>
      <w:t xml:space="preserve">E-mail: </w:t>
    </w:r>
    <w:r>
      <w:rPr>
        <w:color w:val="FF0000"/>
        <w:sz w:val="18"/>
      </w:rPr>
      <w:t xml:space="preserve">info@altabanka.rs </w:t>
    </w:r>
  </w:p>
  <w:p w14:paraId="0E8E3FE8" w14:textId="77777777" w:rsidR="0005275E" w:rsidRDefault="0005275E">
    <w:pPr>
      <w:tabs>
        <w:tab w:val="center" w:pos="4715"/>
        <w:tab w:val="center" w:pos="8397"/>
      </w:tabs>
      <w:spacing w:after="9" w:line="259" w:lineRule="auto"/>
      <w:ind w:left="0" w:right="0" w:firstLine="0"/>
      <w:jc w:val="left"/>
    </w:pPr>
    <w:r>
      <w:rPr>
        <w:color w:val="171717"/>
        <w:sz w:val="18"/>
      </w:rPr>
      <w:t xml:space="preserve">Poštanski fah 59 </w:t>
    </w:r>
    <w:r>
      <w:rPr>
        <w:color w:val="171717"/>
        <w:sz w:val="18"/>
      </w:rPr>
      <w:tab/>
      <w:t xml:space="preserve">PIB: 100001829 </w:t>
    </w:r>
    <w:r>
      <w:rPr>
        <w:color w:val="171717"/>
        <w:sz w:val="18"/>
      </w:rPr>
      <w:tab/>
      <w:t xml:space="preserve">www.altabanka.rs </w:t>
    </w:r>
  </w:p>
  <w:p w14:paraId="02365B49" w14:textId="77777777" w:rsidR="0005275E" w:rsidRDefault="0005275E">
    <w:pPr>
      <w:spacing w:after="24" w:line="259" w:lineRule="auto"/>
      <w:ind w:left="221" w:right="0" w:firstLine="0"/>
      <w:jc w:val="center"/>
    </w:pPr>
    <w:r>
      <w:rPr>
        <w:color w:val="171717"/>
        <w:sz w:val="18"/>
      </w:rPr>
      <w:t xml:space="preserve">Tekući račun: 908-19001-11 </w:t>
    </w:r>
  </w:p>
  <w:p w14:paraId="7A58B53D" w14:textId="77777777" w:rsidR="0005275E" w:rsidRDefault="0005275E">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63CB" w14:textId="77777777" w:rsidR="00FB5B46" w:rsidRDefault="00FB5B46">
      <w:pPr>
        <w:spacing w:after="0" w:line="240" w:lineRule="auto"/>
      </w:pPr>
      <w:r>
        <w:separator/>
      </w:r>
    </w:p>
  </w:footnote>
  <w:footnote w:type="continuationSeparator" w:id="0">
    <w:p w14:paraId="49F6FB40" w14:textId="77777777" w:rsidR="00FB5B46" w:rsidRDefault="00FB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EF48" w14:textId="77777777" w:rsidR="0005275E" w:rsidRDefault="0005275E">
    <w:pPr>
      <w:spacing w:after="1032" w:line="259" w:lineRule="auto"/>
      <w:ind w:left="0" w:right="-560" w:firstLine="0"/>
      <w:jc w:val="right"/>
    </w:pPr>
    <w:r>
      <w:rPr>
        <w:noProof/>
      </w:rPr>
      <w:drawing>
        <wp:anchor distT="0" distB="0" distL="114300" distR="114300" simplePos="0" relativeHeight="251658240" behindDoc="0" locked="0" layoutInCell="1" allowOverlap="0" wp14:anchorId="6853B0D4" wp14:editId="6DB3AD46">
          <wp:simplePos x="0" y="0"/>
          <wp:positionH relativeFrom="page">
            <wp:posOffset>702310</wp:posOffset>
          </wp:positionH>
          <wp:positionV relativeFrom="page">
            <wp:posOffset>270485</wp:posOffset>
          </wp:positionV>
          <wp:extent cx="2817495" cy="892708"/>
          <wp:effectExtent l="0" t="0" r="0" b="0"/>
          <wp:wrapSquare wrapText="bothSides"/>
          <wp:docPr id="4139" name="Picture 413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2817495" cy="892708"/>
                  </a:xfrm>
                  <a:prstGeom prst="rect">
                    <a:avLst/>
                  </a:prstGeom>
                </pic:spPr>
              </pic:pic>
            </a:graphicData>
          </a:graphic>
        </wp:anchor>
      </w:drawing>
    </w:r>
    <w:r>
      <w:rPr>
        <w:rFonts w:ascii="Calibri" w:eastAsia="Calibri" w:hAnsi="Calibri" w:cs="Calibri"/>
        <w:color w:val="FFFFFF"/>
      </w:rPr>
      <w:t xml:space="preserve">. </w:t>
    </w:r>
  </w:p>
  <w:p w14:paraId="508675CC" w14:textId="77777777" w:rsidR="0005275E" w:rsidRDefault="0005275E">
    <w:pPr>
      <w:spacing w:after="0" w:line="259" w:lineRule="auto"/>
      <w:ind w:left="4441"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46B" w14:textId="1E430010" w:rsidR="0005275E" w:rsidRDefault="00DB7A2A" w:rsidP="00501215">
    <w:pPr>
      <w:spacing w:after="98" w:line="259" w:lineRule="auto"/>
      <w:ind w:left="0" w:right="9" w:firstLine="0"/>
      <w:rPr>
        <w:rFonts w:ascii="Arial Narrow" w:hAnsi="Arial Narrow"/>
        <w:b/>
      </w:rPr>
    </w:pPr>
    <w:r>
      <w:rPr>
        <w:noProof/>
      </w:rPr>
      <w:drawing>
        <wp:anchor distT="0" distB="0" distL="114300" distR="114300" simplePos="0" relativeHeight="251666432" behindDoc="0" locked="0" layoutInCell="1" allowOverlap="1" wp14:anchorId="3DE8E1CB" wp14:editId="3B03E3C2">
          <wp:simplePos x="0" y="0"/>
          <wp:positionH relativeFrom="margin">
            <wp:posOffset>-182328</wp:posOffset>
          </wp:positionH>
          <wp:positionV relativeFrom="paragraph">
            <wp:posOffset>-169904</wp:posOffset>
          </wp:positionV>
          <wp:extent cx="2155371" cy="624601"/>
          <wp:effectExtent l="0" t="0" r="0" b="4445"/>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371" cy="624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75E">
      <w:rPr>
        <w:rFonts w:ascii="Arial Narrow" w:hAnsi="Arial Narrow"/>
        <w:b/>
        <w:noProof/>
      </w:rPr>
      <mc:AlternateContent>
        <mc:Choice Requires="wps">
          <w:drawing>
            <wp:anchor distT="0" distB="0" distL="114300" distR="114300" simplePos="0" relativeHeight="251664384" behindDoc="0" locked="0" layoutInCell="0" allowOverlap="1" wp14:anchorId="5C71194F" wp14:editId="72397D62">
              <wp:simplePos x="0" y="0"/>
              <wp:positionH relativeFrom="page">
                <wp:posOffset>0</wp:posOffset>
              </wp:positionH>
              <wp:positionV relativeFrom="page">
                <wp:posOffset>190500</wp:posOffset>
              </wp:positionV>
              <wp:extent cx="7560310" cy="273050"/>
              <wp:effectExtent l="0" t="0" r="0" b="12700"/>
              <wp:wrapNone/>
              <wp:docPr id="4143" name="MSIPCMc9384d8ca65961259fa6deee" descr="{&quot;HashCode&quot;:16423836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EFA4" w14:textId="56EA448C" w:rsidR="0005275E" w:rsidRPr="000C5392" w:rsidRDefault="0005275E" w:rsidP="000C5392">
                          <w:pPr>
                            <w:spacing w:after="0"/>
                            <w:ind w:left="0" w:right="0"/>
                            <w:jc w:val="right"/>
                            <w:rPr>
                              <w:rFonts w:ascii="Calibri" w:hAnsi="Calibri" w:cs="Calibri"/>
                              <w:color w:val="FFFFFF"/>
                            </w:rPr>
                          </w:pPr>
                          <w:r w:rsidRPr="000C5392">
                            <w:rPr>
                              <w:rFonts w:ascii="Calibri" w:hAnsi="Calibri" w:cs="Calibri"/>
                              <w:color w:val="FFFFFF"/>
                            </w:rPr>
                            <w:t>.</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C71194F" id="_x0000_t202" coordsize="21600,21600" o:spt="202" path="m,l,21600r21600,l21600,xe">
              <v:stroke joinstyle="miter"/>
              <v:path gradientshapeok="t" o:connecttype="rect"/>
            </v:shapetype>
            <v:shape id="MSIPCMc9384d8ca65961259fa6deee" o:spid="_x0000_s1026" type="#_x0000_t202" alt="{&quot;HashCode&quot;:1642383674,&quot;Height&quot;:841.0,&quot;Width&quot;:595.0,&quot;Placement&quot;:&quot;Header&quot;,&quot;Index&quot;:&quot;Primary&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894EFA4" w14:textId="56EA448C" w:rsidR="0005275E" w:rsidRPr="000C5392" w:rsidRDefault="0005275E" w:rsidP="000C5392">
                    <w:pPr>
                      <w:spacing w:after="0"/>
                      <w:ind w:left="0" w:right="0"/>
                      <w:jc w:val="right"/>
                      <w:rPr>
                        <w:rFonts w:ascii="Calibri" w:hAnsi="Calibri" w:cs="Calibri"/>
                        <w:color w:val="FFFFFF"/>
                      </w:rPr>
                    </w:pPr>
                    <w:r w:rsidRPr="000C5392">
                      <w:rPr>
                        <w:rFonts w:ascii="Calibri" w:hAnsi="Calibri" w:cs="Calibri"/>
                        <w:color w:val="FFFFFF"/>
                      </w:rPr>
                      <w:t>.</w:t>
                    </w:r>
                  </w:p>
                </w:txbxContent>
              </v:textbox>
              <w10:wrap anchorx="page" anchory="page"/>
            </v:shape>
          </w:pict>
        </mc:Fallback>
      </mc:AlternateContent>
    </w:r>
  </w:p>
  <w:p w14:paraId="3C9FC8C6" w14:textId="77777777" w:rsidR="005D097A" w:rsidRDefault="005D097A" w:rsidP="00DB7A2A">
    <w:pPr>
      <w:spacing w:after="98" w:line="259" w:lineRule="auto"/>
      <w:ind w:left="0" w:right="9" w:firstLine="0"/>
      <w:jc w:val="center"/>
      <w:rPr>
        <w:rFonts w:ascii="Arial Narrow" w:hAnsi="Arial Narrow"/>
        <w:b/>
      </w:rPr>
    </w:pPr>
  </w:p>
  <w:p w14:paraId="492CC356" w14:textId="3086C0D0" w:rsidR="0005275E" w:rsidRDefault="0005275E" w:rsidP="00DB7A2A">
    <w:pPr>
      <w:spacing w:after="98" w:line="259" w:lineRule="auto"/>
      <w:ind w:left="0" w:right="9" w:firstLine="0"/>
      <w:jc w:val="center"/>
      <w:rPr>
        <w:rFonts w:ascii="Arial Narrow" w:hAnsi="Arial Narrow"/>
        <w:b/>
      </w:rPr>
    </w:pPr>
    <w:r w:rsidRPr="00501215">
      <w:rPr>
        <w:rFonts w:ascii="Arial Narrow" w:hAnsi="Arial Narrow"/>
        <w:b/>
      </w:rPr>
      <w:t>OPŠTE INFORMACIJE O OBRADI PODATAKA O LIČNOSTI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EF29" w14:textId="77777777" w:rsidR="0005275E" w:rsidRDefault="0005275E">
    <w:pPr>
      <w:spacing w:after="1032" w:line="259" w:lineRule="auto"/>
      <w:ind w:left="0" w:right="-560" w:firstLine="0"/>
      <w:jc w:val="right"/>
    </w:pPr>
    <w:r>
      <w:rPr>
        <w:noProof/>
      </w:rPr>
      <w:drawing>
        <wp:anchor distT="0" distB="0" distL="114300" distR="114300" simplePos="0" relativeHeight="251660288" behindDoc="0" locked="0" layoutInCell="1" allowOverlap="0" wp14:anchorId="3C63230B" wp14:editId="42442647">
          <wp:simplePos x="0" y="0"/>
          <wp:positionH relativeFrom="page">
            <wp:posOffset>702310</wp:posOffset>
          </wp:positionH>
          <wp:positionV relativeFrom="page">
            <wp:posOffset>270485</wp:posOffset>
          </wp:positionV>
          <wp:extent cx="2817495" cy="892708"/>
          <wp:effectExtent l="0" t="0" r="0" b="0"/>
          <wp:wrapSquare wrapText="bothSides"/>
          <wp:docPr id="4141" name="Picture 414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2817495" cy="892708"/>
                  </a:xfrm>
                  <a:prstGeom prst="rect">
                    <a:avLst/>
                  </a:prstGeom>
                </pic:spPr>
              </pic:pic>
            </a:graphicData>
          </a:graphic>
        </wp:anchor>
      </w:drawing>
    </w:r>
    <w:r>
      <w:rPr>
        <w:rFonts w:ascii="Calibri" w:eastAsia="Calibri" w:hAnsi="Calibri" w:cs="Calibri"/>
        <w:color w:val="FFFFFF"/>
      </w:rPr>
      <w:t xml:space="preserve">. </w:t>
    </w:r>
  </w:p>
  <w:p w14:paraId="2689F0C2" w14:textId="77777777" w:rsidR="0005275E" w:rsidRDefault="0005275E">
    <w:pPr>
      <w:spacing w:after="0" w:line="259" w:lineRule="auto"/>
      <w:ind w:left="4441"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15D"/>
    <w:multiLevelType w:val="hybridMultilevel"/>
    <w:tmpl w:val="D3C0FC0C"/>
    <w:lvl w:ilvl="0" w:tplc="EF4016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A25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988E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92FE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867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0EE3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E6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656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F87A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B11CD"/>
    <w:multiLevelType w:val="hybridMultilevel"/>
    <w:tmpl w:val="399A1298"/>
    <w:lvl w:ilvl="0" w:tplc="CFA8031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0894A">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5C66DA">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6069E">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60FEE">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8C660">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EA4A5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450C8">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ED804">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E33BD"/>
    <w:multiLevelType w:val="hybridMultilevel"/>
    <w:tmpl w:val="E59E7B7E"/>
    <w:lvl w:ilvl="0" w:tplc="B2E6A38C">
      <w:start w:val="1"/>
      <w:numFmt w:val="decimal"/>
      <w:lvlText w:val="%1."/>
      <w:lvlJc w:val="left"/>
      <w:pPr>
        <w:ind w:left="345" w:hanging="360"/>
      </w:pPr>
      <w:rPr>
        <w:rFonts w:hint="default"/>
        <w:b/>
      </w:rPr>
    </w:lvl>
    <w:lvl w:ilvl="1" w:tplc="241A0019" w:tentative="1">
      <w:start w:val="1"/>
      <w:numFmt w:val="lowerLetter"/>
      <w:lvlText w:val="%2."/>
      <w:lvlJc w:val="left"/>
      <w:pPr>
        <w:ind w:left="1065" w:hanging="360"/>
      </w:pPr>
    </w:lvl>
    <w:lvl w:ilvl="2" w:tplc="241A001B" w:tentative="1">
      <w:start w:val="1"/>
      <w:numFmt w:val="lowerRoman"/>
      <w:lvlText w:val="%3."/>
      <w:lvlJc w:val="right"/>
      <w:pPr>
        <w:ind w:left="1785" w:hanging="180"/>
      </w:pPr>
    </w:lvl>
    <w:lvl w:ilvl="3" w:tplc="241A000F" w:tentative="1">
      <w:start w:val="1"/>
      <w:numFmt w:val="decimal"/>
      <w:lvlText w:val="%4."/>
      <w:lvlJc w:val="left"/>
      <w:pPr>
        <w:ind w:left="2505" w:hanging="360"/>
      </w:pPr>
    </w:lvl>
    <w:lvl w:ilvl="4" w:tplc="241A0019" w:tentative="1">
      <w:start w:val="1"/>
      <w:numFmt w:val="lowerLetter"/>
      <w:lvlText w:val="%5."/>
      <w:lvlJc w:val="left"/>
      <w:pPr>
        <w:ind w:left="3225" w:hanging="360"/>
      </w:pPr>
    </w:lvl>
    <w:lvl w:ilvl="5" w:tplc="241A001B" w:tentative="1">
      <w:start w:val="1"/>
      <w:numFmt w:val="lowerRoman"/>
      <w:lvlText w:val="%6."/>
      <w:lvlJc w:val="right"/>
      <w:pPr>
        <w:ind w:left="3945" w:hanging="180"/>
      </w:pPr>
    </w:lvl>
    <w:lvl w:ilvl="6" w:tplc="241A000F" w:tentative="1">
      <w:start w:val="1"/>
      <w:numFmt w:val="decimal"/>
      <w:lvlText w:val="%7."/>
      <w:lvlJc w:val="left"/>
      <w:pPr>
        <w:ind w:left="4665" w:hanging="360"/>
      </w:pPr>
    </w:lvl>
    <w:lvl w:ilvl="7" w:tplc="241A0019" w:tentative="1">
      <w:start w:val="1"/>
      <w:numFmt w:val="lowerLetter"/>
      <w:lvlText w:val="%8."/>
      <w:lvlJc w:val="left"/>
      <w:pPr>
        <w:ind w:left="5385" w:hanging="360"/>
      </w:pPr>
    </w:lvl>
    <w:lvl w:ilvl="8" w:tplc="241A001B" w:tentative="1">
      <w:start w:val="1"/>
      <w:numFmt w:val="lowerRoman"/>
      <w:lvlText w:val="%9."/>
      <w:lvlJc w:val="right"/>
      <w:pPr>
        <w:ind w:left="6105" w:hanging="180"/>
      </w:pPr>
    </w:lvl>
  </w:abstractNum>
  <w:abstractNum w:abstractNumId="3" w15:restartNumberingAfterBreak="0">
    <w:nsid w:val="497D0F02"/>
    <w:multiLevelType w:val="hybridMultilevel"/>
    <w:tmpl w:val="DE9C860A"/>
    <w:lvl w:ilvl="0" w:tplc="AF3E4F7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68ED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10089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3CBA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E76D1E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56D7A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889B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CC5C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E0D4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3F07DD"/>
    <w:multiLevelType w:val="hybridMultilevel"/>
    <w:tmpl w:val="95C89B12"/>
    <w:lvl w:ilvl="0" w:tplc="E13697E4">
      <w:start w:val="6"/>
      <w:numFmt w:val="decimal"/>
      <w:lvlText w:val="%1"/>
      <w:lvlJc w:val="left"/>
      <w:pPr>
        <w:ind w:left="705" w:hanging="360"/>
      </w:pPr>
      <w:rPr>
        <w:rFonts w:hint="default"/>
      </w:rPr>
    </w:lvl>
    <w:lvl w:ilvl="1" w:tplc="241A0019" w:tentative="1">
      <w:start w:val="1"/>
      <w:numFmt w:val="lowerLetter"/>
      <w:lvlText w:val="%2."/>
      <w:lvlJc w:val="left"/>
      <w:pPr>
        <w:ind w:left="1425" w:hanging="360"/>
      </w:pPr>
    </w:lvl>
    <w:lvl w:ilvl="2" w:tplc="241A001B" w:tentative="1">
      <w:start w:val="1"/>
      <w:numFmt w:val="lowerRoman"/>
      <w:lvlText w:val="%3."/>
      <w:lvlJc w:val="right"/>
      <w:pPr>
        <w:ind w:left="2145" w:hanging="180"/>
      </w:pPr>
    </w:lvl>
    <w:lvl w:ilvl="3" w:tplc="241A000F" w:tentative="1">
      <w:start w:val="1"/>
      <w:numFmt w:val="decimal"/>
      <w:lvlText w:val="%4."/>
      <w:lvlJc w:val="left"/>
      <w:pPr>
        <w:ind w:left="2865" w:hanging="360"/>
      </w:pPr>
    </w:lvl>
    <w:lvl w:ilvl="4" w:tplc="241A0019" w:tentative="1">
      <w:start w:val="1"/>
      <w:numFmt w:val="lowerLetter"/>
      <w:lvlText w:val="%5."/>
      <w:lvlJc w:val="left"/>
      <w:pPr>
        <w:ind w:left="3585" w:hanging="360"/>
      </w:pPr>
    </w:lvl>
    <w:lvl w:ilvl="5" w:tplc="241A001B" w:tentative="1">
      <w:start w:val="1"/>
      <w:numFmt w:val="lowerRoman"/>
      <w:lvlText w:val="%6."/>
      <w:lvlJc w:val="right"/>
      <w:pPr>
        <w:ind w:left="4305" w:hanging="180"/>
      </w:pPr>
    </w:lvl>
    <w:lvl w:ilvl="6" w:tplc="241A000F" w:tentative="1">
      <w:start w:val="1"/>
      <w:numFmt w:val="decimal"/>
      <w:lvlText w:val="%7."/>
      <w:lvlJc w:val="left"/>
      <w:pPr>
        <w:ind w:left="5025" w:hanging="360"/>
      </w:pPr>
    </w:lvl>
    <w:lvl w:ilvl="7" w:tplc="241A0019" w:tentative="1">
      <w:start w:val="1"/>
      <w:numFmt w:val="lowerLetter"/>
      <w:lvlText w:val="%8."/>
      <w:lvlJc w:val="left"/>
      <w:pPr>
        <w:ind w:left="5745" w:hanging="360"/>
      </w:pPr>
    </w:lvl>
    <w:lvl w:ilvl="8" w:tplc="241A001B" w:tentative="1">
      <w:start w:val="1"/>
      <w:numFmt w:val="lowerRoman"/>
      <w:lvlText w:val="%9."/>
      <w:lvlJc w:val="right"/>
      <w:pPr>
        <w:ind w:left="6465" w:hanging="180"/>
      </w:pPr>
    </w:lvl>
  </w:abstractNum>
  <w:abstractNum w:abstractNumId="5" w15:restartNumberingAfterBreak="0">
    <w:nsid w:val="538E2522"/>
    <w:multiLevelType w:val="hybridMultilevel"/>
    <w:tmpl w:val="76D432FC"/>
    <w:lvl w:ilvl="0" w:tplc="E4820996">
      <w:numFmt w:val="bullet"/>
      <w:lvlText w:val="-"/>
      <w:lvlJc w:val="left"/>
      <w:pPr>
        <w:ind w:left="750" w:hanging="360"/>
      </w:pPr>
      <w:rPr>
        <w:rFonts w:ascii="Arial" w:eastAsiaTheme="minorHAnsi" w:hAnsi="Arial" w:cs="Arial" w:hint="default"/>
      </w:rPr>
    </w:lvl>
    <w:lvl w:ilvl="1" w:tplc="241A0003" w:tentative="1">
      <w:start w:val="1"/>
      <w:numFmt w:val="bullet"/>
      <w:lvlText w:val="o"/>
      <w:lvlJc w:val="left"/>
      <w:pPr>
        <w:ind w:left="1470" w:hanging="360"/>
      </w:pPr>
      <w:rPr>
        <w:rFonts w:ascii="Courier New" w:hAnsi="Courier New" w:cs="Courier New" w:hint="default"/>
      </w:rPr>
    </w:lvl>
    <w:lvl w:ilvl="2" w:tplc="241A0005" w:tentative="1">
      <w:start w:val="1"/>
      <w:numFmt w:val="bullet"/>
      <w:lvlText w:val=""/>
      <w:lvlJc w:val="left"/>
      <w:pPr>
        <w:ind w:left="2190" w:hanging="360"/>
      </w:pPr>
      <w:rPr>
        <w:rFonts w:ascii="Wingdings" w:hAnsi="Wingdings" w:hint="default"/>
      </w:rPr>
    </w:lvl>
    <w:lvl w:ilvl="3" w:tplc="241A0001" w:tentative="1">
      <w:start w:val="1"/>
      <w:numFmt w:val="bullet"/>
      <w:lvlText w:val=""/>
      <w:lvlJc w:val="left"/>
      <w:pPr>
        <w:ind w:left="2910" w:hanging="360"/>
      </w:pPr>
      <w:rPr>
        <w:rFonts w:ascii="Symbol" w:hAnsi="Symbol" w:hint="default"/>
      </w:rPr>
    </w:lvl>
    <w:lvl w:ilvl="4" w:tplc="241A0003" w:tentative="1">
      <w:start w:val="1"/>
      <w:numFmt w:val="bullet"/>
      <w:lvlText w:val="o"/>
      <w:lvlJc w:val="left"/>
      <w:pPr>
        <w:ind w:left="3630" w:hanging="360"/>
      </w:pPr>
      <w:rPr>
        <w:rFonts w:ascii="Courier New" w:hAnsi="Courier New" w:cs="Courier New" w:hint="default"/>
      </w:rPr>
    </w:lvl>
    <w:lvl w:ilvl="5" w:tplc="241A0005" w:tentative="1">
      <w:start w:val="1"/>
      <w:numFmt w:val="bullet"/>
      <w:lvlText w:val=""/>
      <w:lvlJc w:val="left"/>
      <w:pPr>
        <w:ind w:left="4350" w:hanging="360"/>
      </w:pPr>
      <w:rPr>
        <w:rFonts w:ascii="Wingdings" w:hAnsi="Wingdings" w:hint="default"/>
      </w:rPr>
    </w:lvl>
    <w:lvl w:ilvl="6" w:tplc="241A0001" w:tentative="1">
      <w:start w:val="1"/>
      <w:numFmt w:val="bullet"/>
      <w:lvlText w:val=""/>
      <w:lvlJc w:val="left"/>
      <w:pPr>
        <w:ind w:left="5070" w:hanging="360"/>
      </w:pPr>
      <w:rPr>
        <w:rFonts w:ascii="Symbol" w:hAnsi="Symbol" w:hint="default"/>
      </w:rPr>
    </w:lvl>
    <w:lvl w:ilvl="7" w:tplc="241A0003" w:tentative="1">
      <w:start w:val="1"/>
      <w:numFmt w:val="bullet"/>
      <w:lvlText w:val="o"/>
      <w:lvlJc w:val="left"/>
      <w:pPr>
        <w:ind w:left="5790" w:hanging="360"/>
      </w:pPr>
      <w:rPr>
        <w:rFonts w:ascii="Courier New" w:hAnsi="Courier New" w:cs="Courier New" w:hint="default"/>
      </w:rPr>
    </w:lvl>
    <w:lvl w:ilvl="8" w:tplc="241A0005" w:tentative="1">
      <w:start w:val="1"/>
      <w:numFmt w:val="bullet"/>
      <w:lvlText w:val=""/>
      <w:lvlJc w:val="left"/>
      <w:pPr>
        <w:ind w:left="6510" w:hanging="360"/>
      </w:pPr>
      <w:rPr>
        <w:rFonts w:ascii="Wingdings" w:hAnsi="Wingdings" w:hint="default"/>
      </w:rPr>
    </w:lvl>
  </w:abstractNum>
  <w:abstractNum w:abstractNumId="6" w15:restartNumberingAfterBreak="0">
    <w:nsid w:val="6068313C"/>
    <w:multiLevelType w:val="hybridMultilevel"/>
    <w:tmpl w:val="77FEB642"/>
    <w:lvl w:ilvl="0" w:tplc="D390FAB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1E64FC">
      <w:numFmt w:val="bullet"/>
      <w:lvlText w:val="-"/>
      <w:lvlJc w:val="left"/>
      <w:pPr>
        <w:ind w:left="360"/>
      </w:pPr>
      <w:rPr>
        <w:rFonts w:ascii="Arial" w:eastAsiaTheme="minorHAnsi"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tplc="894000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FEDD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31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AE74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800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C1E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06E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B45F9D"/>
    <w:multiLevelType w:val="hybridMultilevel"/>
    <w:tmpl w:val="0E34556E"/>
    <w:lvl w:ilvl="0" w:tplc="BC16307A">
      <w:start w:val="1"/>
      <w:numFmt w:val="decimal"/>
      <w:lvlText w:val="%1"/>
      <w:lvlJc w:val="left"/>
      <w:pPr>
        <w:ind w:left="705" w:hanging="360"/>
      </w:pPr>
      <w:rPr>
        <w:rFonts w:hint="default"/>
        <w:b/>
      </w:rPr>
    </w:lvl>
    <w:lvl w:ilvl="1" w:tplc="241A0019" w:tentative="1">
      <w:start w:val="1"/>
      <w:numFmt w:val="lowerLetter"/>
      <w:lvlText w:val="%2."/>
      <w:lvlJc w:val="left"/>
      <w:pPr>
        <w:ind w:left="1425" w:hanging="360"/>
      </w:pPr>
    </w:lvl>
    <w:lvl w:ilvl="2" w:tplc="241A001B" w:tentative="1">
      <w:start w:val="1"/>
      <w:numFmt w:val="lowerRoman"/>
      <w:lvlText w:val="%3."/>
      <w:lvlJc w:val="right"/>
      <w:pPr>
        <w:ind w:left="2145" w:hanging="180"/>
      </w:pPr>
    </w:lvl>
    <w:lvl w:ilvl="3" w:tplc="241A000F" w:tentative="1">
      <w:start w:val="1"/>
      <w:numFmt w:val="decimal"/>
      <w:lvlText w:val="%4."/>
      <w:lvlJc w:val="left"/>
      <w:pPr>
        <w:ind w:left="2865" w:hanging="360"/>
      </w:pPr>
    </w:lvl>
    <w:lvl w:ilvl="4" w:tplc="241A0019" w:tentative="1">
      <w:start w:val="1"/>
      <w:numFmt w:val="lowerLetter"/>
      <w:lvlText w:val="%5."/>
      <w:lvlJc w:val="left"/>
      <w:pPr>
        <w:ind w:left="3585" w:hanging="360"/>
      </w:pPr>
    </w:lvl>
    <w:lvl w:ilvl="5" w:tplc="241A001B" w:tentative="1">
      <w:start w:val="1"/>
      <w:numFmt w:val="lowerRoman"/>
      <w:lvlText w:val="%6."/>
      <w:lvlJc w:val="right"/>
      <w:pPr>
        <w:ind w:left="4305" w:hanging="180"/>
      </w:pPr>
    </w:lvl>
    <w:lvl w:ilvl="6" w:tplc="241A000F" w:tentative="1">
      <w:start w:val="1"/>
      <w:numFmt w:val="decimal"/>
      <w:lvlText w:val="%7."/>
      <w:lvlJc w:val="left"/>
      <w:pPr>
        <w:ind w:left="5025" w:hanging="360"/>
      </w:pPr>
    </w:lvl>
    <w:lvl w:ilvl="7" w:tplc="241A0019" w:tentative="1">
      <w:start w:val="1"/>
      <w:numFmt w:val="lowerLetter"/>
      <w:lvlText w:val="%8."/>
      <w:lvlJc w:val="left"/>
      <w:pPr>
        <w:ind w:left="5745" w:hanging="360"/>
      </w:pPr>
    </w:lvl>
    <w:lvl w:ilvl="8" w:tplc="241A001B" w:tentative="1">
      <w:start w:val="1"/>
      <w:numFmt w:val="lowerRoman"/>
      <w:lvlText w:val="%9."/>
      <w:lvlJc w:val="right"/>
      <w:pPr>
        <w:ind w:left="6465" w:hanging="180"/>
      </w:pPr>
    </w:lvl>
  </w:abstractNum>
  <w:num w:numId="1" w16cid:durableId="494885597">
    <w:abstractNumId w:val="6"/>
  </w:num>
  <w:num w:numId="2" w16cid:durableId="453865322">
    <w:abstractNumId w:val="0"/>
  </w:num>
  <w:num w:numId="3" w16cid:durableId="1416587794">
    <w:abstractNumId w:val="1"/>
  </w:num>
  <w:num w:numId="4" w16cid:durableId="617445272">
    <w:abstractNumId w:val="3"/>
  </w:num>
  <w:num w:numId="5" w16cid:durableId="1023556441">
    <w:abstractNumId w:val="5"/>
  </w:num>
  <w:num w:numId="6" w16cid:durableId="1790978027">
    <w:abstractNumId w:val="2"/>
  </w:num>
  <w:num w:numId="7" w16cid:durableId="1844080746">
    <w:abstractNumId w:val="7"/>
  </w:num>
  <w:num w:numId="8" w16cid:durableId="1901748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DD"/>
    <w:rsid w:val="0000401E"/>
    <w:rsid w:val="000108D3"/>
    <w:rsid w:val="0005275E"/>
    <w:rsid w:val="000564F7"/>
    <w:rsid w:val="0009079C"/>
    <w:rsid w:val="000B1511"/>
    <w:rsid w:val="000C5392"/>
    <w:rsid w:val="001370A9"/>
    <w:rsid w:val="0015382A"/>
    <w:rsid w:val="001901B2"/>
    <w:rsid w:val="001A1822"/>
    <w:rsid w:val="00202731"/>
    <w:rsid w:val="002368B8"/>
    <w:rsid w:val="00261FD9"/>
    <w:rsid w:val="00274B81"/>
    <w:rsid w:val="002949B3"/>
    <w:rsid w:val="002C0E17"/>
    <w:rsid w:val="002E3C6D"/>
    <w:rsid w:val="002F5989"/>
    <w:rsid w:val="002F5BC6"/>
    <w:rsid w:val="00327817"/>
    <w:rsid w:val="003715CD"/>
    <w:rsid w:val="00393E7C"/>
    <w:rsid w:val="003F1D0F"/>
    <w:rsid w:val="003F7694"/>
    <w:rsid w:val="00456CA7"/>
    <w:rsid w:val="00485D37"/>
    <w:rsid w:val="004B2D88"/>
    <w:rsid w:val="004B2DCB"/>
    <w:rsid w:val="004C5EE2"/>
    <w:rsid w:val="004E690B"/>
    <w:rsid w:val="00501215"/>
    <w:rsid w:val="00507652"/>
    <w:rsid w:val="005A06FC"/>
    <w:rsid w:val="005B191A"/>
    <w:rsid w:val="005D097A"/>
    <w:rsid w:val="00604A86"/>
    <w:rsid w:val="00630C45"/>
    <w:rsid w:val="00694137"/>
    <w:rsid w:val="00696242"/>
    <w:rsid w:val="006B1845"/>
    <w:rsid w:val="007454BA"/>
    <w:rsid w:val="0076046B"/>
    <w:rsid w:val="007B2D70"/>
    <w:rsid w:val="007E6B95"/>
    <w:rsid w:val="0080162C"/>
    <w:rsid w:val="0081035F"/>
    <w:rsid w:val="00881A5F"/>
    <w:rsid w:val="008B6027"/>
    <w:rsid w:val="00930F6E"/>
    <w:rsid w:val="00961C6C"/>
    <w:rsid w:val="00977B74"/>
    <w:rsid w:val="00A024A7"/>
    <w:rsid w:val="00A10833"/>
    <w:rsid w:val="00A1595A"/>
    <w:rsid w:val="00A16EAC"/>
    <w:rsid w:val="00A20AFB"/>
    <w:rsid w:val="00A45F1B"/>
    <w:rsid w:val="00A64693"/>
    <w:rsid w:val="00AB0AB8"/>
    <w:rsid w:val="00AF76B1"/>
    <w:rsid w:val="00B31AB3"/>
    <w:rsid w:val="00B6115A"/>
    <w:rsid w:val="00BC2B0F"/>
    <w:rsid w:val="00BE138E"/>
    <w:rsid w:val="00C00A03"/>
    <w:rsid w:val="00C07B70"/>
    <w:rsid w:val="00C3276D"/>
    <w:rsid w:val="00C7096E"/>
    <w:rsid w:val="00C83015"/>
    <w:rsid w:val="00CA2197"/>
    <w:rsid w:val="00CA7BCF"/>
    <w:rsid w:val="00CC0D22"/>
    <w:rsid w:val="00CD58DD"/>
    <w:rsid w:val="00D8162B"/>
    <w:rsid w:val="00DB3785"/>
    <w:rsid w:val="00DB7A2A"/>
    <w:rsid w:val="00E41726"/>
    <w:rsid w:val="00E84E9A"/>
    <w:rsid w:val="00EE0C05"/>
    <w:rsid w:val="00EE7638"/>
    <w:rsid w:val="00F22F7D"/>
    <w:rsid w:val="00F235C5"/>
    <w:rsid w:val="00F66921"/>
    <w:rsid w:val="00F821DC"/>
    <w:rsid w:val="00F85934"/>
    <w:rsid w:val="00F91222"/>
    <w:rsid w:val="00FA4C27"/>
    <w:rsid w:val="00FB41DD"/>
    <w:rsid w:val="00FB5B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40DC"/>
  <w15:docId w15:val="{9ED8C09E-5992-42BD-901B-BDEFD41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2" w:lineRule="auto"/>
      <w:ind w:left="10" w:right="4"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4"/>
      </w:numPr>
      <w:spacing w:after="145"/>
      <w:ind w:left="10" w:right="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F22F7D"/>
    <w:rPr>
      <w:color w:val="0563C1" w:themeColor="hyperlink"/>
      <w:u w:val="single"/>
    </w:rPr>
  </w:style>
  <w:style w:type="character" w:styleId="UnresolvedMention">
    <w:name w:val="Unresolved Mention"/>
    <w:basedOn w:val="DefaultParagraphFont"/>
    <w:uiPriority w:val="99"/>
    <w:semiHidden/>
    <w:unhideWhenUsed/>
    <w:rsid w:val="00F22F7D"/>
    <w:rPr>
      <w:color w:val="605E5C"/>
      <w:shd w:val="clear" w:color="auto" w:fill="E1DFDD"/>
    </w:rPr>
  </w:style>
  <w:style w:type="paragraph" w:styleId="ListParagraph">
    <w:name w:val="List Paragraph"/>
    <w:basedOn w:val="Normal"/>
    <w:uiPriority w:val="34"/>
    <w:qFormat/>
    <w:rsid w:val="004E690B"/>
    <w:pPr>
      <w:ind w:left="720"/>
      <w:contextualSpacing/>
    </w:pPr>
  </w:style>
  <w:style w:type="paragraph" w:styleId="Footer">
    <w:name w:val="footer"/>
    <w:basedOn w:val="Normal"/>
    <w:link w:val="FooterChar"/>
    <w:uiPriority w:val="99"/>
    <w:unhideWhenUsed/>
    <w:rsid w:val="00501215"/>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01215"/>
    <w:rPr>
      <w:rFonts w:cs="Times New Roman"/>
      <w:lang w:val="en-US" w:eastAsia="en-US"/>
    </w:rPr>
  </w:style>
  <w:style w:type="character" w:styleId="CommentReference">
    <w:name w:val="annotation reference"/>
    <w:basedOn w:val="DefaultParagraphFont"/>
    <w:uiPriority w:val="99"/>
    <w:semiHidden/>
    <w:unhideWhenUsed/>
    <w:rsid w:val="00393E7C"/>
    <w:rPr>
      <w:sz w:val="16"/>
      <w:szCs w:val="16"/>
    </w:rPr>
  </w:style>
  <w:style w:type="paragraph" w:styleId="CommentText">
    <w:name w:val="annotation text"/>
    <w:basedOn w:val="Normal"/>
    <w:link w:val="CommentTextChar"/>
    <w:uiPriority w:val="99"/>
    <w:unhideWhenUsed/>
    <w:rsid w:val="00393E7C"/>
    <w:pPr>
      <w:spacing w:line="240" w:lineRule="auto"/>
    </w:pPr>
    <w:rPr>
      <w:sz w:val="20"/>
      <w:szCs w:val="20"/>
    </w:rPr>
  </w:style>
  <w:style w:type="character" w:customStyle="1" w:styleId="CommentTextChar">
    <w:name w:val="Comment Text Char"/>
    <w:basedOn w:val="DefaultParagraphFont"/>
    <w:link w:val="CommentText"/>
    <w:uiPriority w:val="99"/>
    <w:rsid w:val="00393E7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93E7C"/>
    <w:rPr>
      <w:b/>
      <w:bCs/>
    </w:rPr>
  </w:style>
  <w:style w:type="character" w:customStyle="1" w:styleId="CommentSubjectChar">
    <w:name w:val="Comment Subject Char"/>
    <w:basedOn w:val="CommentTextChar"/>
    <w:link w:val="CommentSubject"/>
    <w:uiPriority w:val="99"/>
    <w:semiHidden/>
    <w:rsid w:val="00393E7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altabanka.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5A7B-EDDF-43B6-87F6-C31CB88C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dc:creator>
  <cp:keywords/>
  <dc:description/>
  <cp:lastModifiedBy>Nevena Sarić</cp:lastModifiedBy>
  <cp:revision>4</cp:revision>
  <cp:lastPrinted>2023-06-05T13:14:00Z</cp:lastPrinted>
  <dcterms:created xsi:type="dcterms:W3CDTF">2023-12-12T13:39:00Z</dcterms:created>
  <dcterms:modified xsi:type="dcterms:W3CDTF">2024-03-26T12:50:00Z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f61e9-7410-4c15-9e17-9af484437d7c_Enabled">
    <vt:lpwstr>true</vt:lpwstr>
  </property>
  <property fmtid="{D5CDD505-2E9C-101B-9397-08002B2CF9AE}" pid="3" name="MSIP_Label_ba1f61e9-7410-4c15-9e17-9af484437d7c_SetDate">
    <vt:lpwstr>2022-03-23T14:17:20Z</vt:lpwstr>
  </property>
  <property fmtid="{D5CDD505-2E9C-101B-9397-08002B2CF9AE}" pid="4" name="MSIP_Label_ba1f61e9-7410-4c15-9e17-9af484437d7c_Method">
    <vt:lpwstr>Privileged</vt:lpwstr>
  </property>
  <property fmtid="{D5CDD505-2E9C-101B-9397-08002B2CF9AE}" pid="5" name="MSIP_Label_ba1f61e9-7410-4c15-9e17-9af484437d7c_Name">
    <vt:lpwstr>ba1f61e9-7410-4c15-9e17-9af484437d7c</vt:lpwstr>
  </property>
  <property fmtid="{D5CDD505-2E9C-101B-9397-08002B2CF9AE}" pid="6" name="MSIP_Label_ba1f61e9-7410-4c15-9e17-9af484437d7c_SiteId">
    <vt:lpwstr>4ed15eaf-d69d-49e4-b264-afae60149deb</vt:lpwstr>
  </property>
  <property fmtid="{D5CDD505-2E9C-101B-9397-08002B2CF9AE}" pid="7" name="MSIP_Label_ba1f61e9-7410-4c15-9e17-9af484437d7c_ActionId">
    <vt:lpwstr>924c8bda-ed67-4e5c-809b-f8d41ed173f7</vt:lpwstr>
  </property>
  <property fmtid="{D5CDD505-2E9C-101B-9397-08002B2CF9AE}" pid="8" name="MSIP_Label_ba1f61e9-7410-4c15-9e17-9af484437d7c_ContentBits">
    <vt:lpwstr>1</vt:lpwstr>
  </property>
</Properties>
</file>